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74930" w14:textId="1567EA78" w:rsidR="00342161" w:rsidRDefault="004E074B">
      <w:pPr>
        <w:pBdr>
          <w:top w:val="nil"/>
          <w:left w:val="nil"/>
          <w:bottom w:val="nil"/>
          <w:right w:val="nil"/>
          <w:between w:val="nil"/>
        </w:pBdr>
        <w:rPr>
          <w:color w:val="000000"/>
        </w:rPr>
      </w:pPr>
      <w:r>
        <w:rPr>
          <w:noProof/>
          <w:color w:val="000000"/>
        </w:rPr>
        <w:drawing>
          <wp:anchor distT="0" distB="0" distL="114300" distR="114300" simplePos="0" relativeHeight="251658240" behindDoc="0" locked="0" layoutInCell="1" allowOverlap="1" wp14:anchorId="55D2500B" wp14:editId="494ECC7E">
            <wp:simplePos x="0" y="0"/>
            <wp:positionH relativeFrom="column">
              <wp:posOffset>-976757</wp:posOffset>
            </wp:positionH>
            <wp:positionV relativeFrom="paragraph">
              <wp:posOffset>-997712</wp:posOffset>
            </wp:positionV>
            <wp:extent cx="7392543" cy="9565951"/>
            <wp:effectExtent l="0" t="0" r="0" b="10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392543" cy="9565951"/>
                    </a:xfrm>
                    <a:prstGeom prst="rect">
                      <a:avLst/>
                    </a:prstGeom>
                  </pic:spPr>
                </pic:pic>
              </a:graphicData>
            </a:graphic>
            <wp14:sizeRelH relativeFrom="page">
              <wp14:pctWidth>0</wp14:pctWidth>
            </wp14:sizeRelH>
            <wp14:sizeRelV relativeFrom="page">
              <wp14:pctHeight>0</wp14:pctHeight>
            </wp14:sizeRelV>
          </wp:anchor>
        </w:drawing>
      </w:r>
      <w:r w:rsidR="0067179E">
        <w:br w:type="page"/>
      </w:r>
    </w:p>
    <w:p w14:paraId="5E8F6A49" w14:textId="25436CC4" w:rsidR="00342161" w:rsidRPr="00AF0A31" w:rsidRDefault="0067179E">
      <w:pPr>
        <w:pBdr>
          <w:top w:val="nil"/>
          <w:left w:val="nil"/>
          <w:bottom w:val="nil"/>
          <w:right w:val="nil"/>
          <w:between w:val="nil"/>
        </w:pBdr>
        <w:spacing w:before="25"/>
        <w:ind w:left="120"/>
        <w:rPr>
          <w:rFonts w:ascii="Calibri" w:eastAsia="Calibri" w:hAnsi="Calibri" w:cs="Calibri"/>
          <w:color w:val="000000"/>
          <w:sz w:val="22"/>
          <w:szCs w:val="22"/>
        </w:rPr>
      </w:pPr>
      <w:r w:rsidRPr="00AF0A31">
        <w:rPr>
          <w:rFonts w:ascii="Calibri" w:eastAsia="Calibri" w:hAnsi="Calibri" w:cs="Calibri"/>
          <w:b/>
          <w:color w:val="000000"/>
          <w:sz w:val="22"/>
          <w:szCs w:val="22"/>
        </w:rPr>
        <w:lastRenderedPageBreak/>
        <w:t xml:space="preserve">Copyright © </w:t>
      </w:r>
      <w:r w:rsidRPr="00AF0A31">
        <w:rPr>
          <w:rFonts w:ascii="Calibri" w:eastAsia="Calibri" w:hAnsi="Calibri" w:cs="Calibri"/>
          <w:color w:val="000000"/>
          <w:sz w:val="22"/>
          <w:szCs w:val="22"/>
        </w:rPr>
        <w:t>All rights reserved worldwide.</w:t>
      </w:r>
    </w:p>
    <w:p w14:paraId="3EED6709"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3496890E" w14:textId="77777777" w:rsidR="00342161" w:rsidRPr="00AF0A31" w:rsidRDefault="0067179E">
      <w:pPr>
        <w:pBdr>
          <w:top w:val="nil"/>
          <w:left w:val="nil"/>
          <w:bottom w:val="nil"/>
          <w:right w:val="nil"/>
          <w:between w:val="nil"/>
        </w:pBdr>
        <w:ind w:left="119" w:right="115"/>
        <w:rPr>
          <w:rFonts w:ascii="Calibri" w:eastAsia="Calibri" w:hAnsi="Calibri" w:cs="Calibri"/>
          <w:color w:val="000000"/>
          <w:sz w:val="22"/>
          <w:szCs w:val="22"/>
        </w:rPr>
      </w:pPr>
      <w:r w:rsidRPr="00AF0A31">
        <w:rPr>
          <w:rFonts w:ascii="Calibri" w:eastAsia="Calibri" w:hAnsi="Calibri" w:cs="Calibri"/>
          <w:b/>
          <w:color w:val="000000"/>
          <w:sz w:val="22"/>
          <w:szCs w:val="22"/>
        </w:rPr>
        <w:t xml:space="preserve">YOUR RIGHTS: </w:t>
      </w:r>
      <w:r w:rsidRPr="00AF0A31">
        <w:rPr>
          <w:rFonts w:ascii="Calibri" w:eastAsia="Calibri" w:hAnsi="Calibri" w:cs="Calibri"/>
          <w:color w:val="000000"/>
          <w:sz w:val="22"/>
          <w:szCs w:val="22"/>
        </w:rPr>
        <w:t>This book is restricted to your personal use only. It does not come with any other rights.</w:t>
      </w:r>
    </w:p>
    <w:p w14:paraId="0E14AE30" w14:textId="77777777" w:rsidR="00342161" w:rsidRPr="00AF0A31" w:rsidRDefault="00342161">
      <w:pPr>
        <w:pBdr>
          <w:top w:val="nil"/>
          <w:left w:val="nil"/>
          <w:bottom w:val="nil"/>
          <w:right w:val="nil"/>
          <w:between w:val="nil"/>
        </w:pBdr>
        <w:spacing w:before="5"/>
        <w:rPr>
          <w:rFonts w:ascii="Calibri" w:eastAsia="Calibri" w:hAnsi="Calibri" w:cs="Calibri"/>
          <w:color w:val="000000"/>
          <w:sz w:val="22"/>
          <w:szCs w:val="22"/>
        </w:rPr>
      </w:pPr>
    </w:p>
    <w:p w14:paraId="4A6B2195" w14:textId="77777777" w:rsidR="00342161" w:rsidRPr="00AF0A31" w:rsidRDefault="0067179E">
      <w:pPr>
        <w:pBdr>
          <w:top w:val="nil"/>
          <w:left w:val="nil"/>
          <w:bottom w:val="nil"/>
          <w:right w:val="nil"/>
          <w:between w:val="nil"/>
        </w:pBdr>
        <w:ind w:left="119" w:right="118"/>
        <w:rPr>
          <w:rFonts w:ascii="Calibri" w:eastAsia="Calibri" w:hAnsi="Calibri" w:cs="Calibri"/>
          <w:color w:val="000000"/>
          <w:sz w:val="22"/>
          <w:szCs w:val="22"/>
        </w:rPr>
      </w:pPr>
      <w:r w:rsidRPr="00AF0A31">
        <w:rPr>
          <w:rFonts w:ascii="Calibri" w:eastAsia="Calibri" w:hAnsi="Calibri" w:cs="Calibri"/>
          <w:b/>
          <w:color w:val="000000"/>
          <w:sz w:val="22"/>
          <w:szCs w:val="22"/>
        </w:rPr>
        <w:t xml:space="preserve">LEGAL DISCLAIMER: </w:t>
      </w:r>
      <w:r w:rsidRPr="00AF0A31">
        <w:rPr>
          <w:rFonts w:ascii="Calibri" w:eastAsia="Calibri" w:hAnsi="Calibri" w:cs="Calibri"/>
          <w:color w:val="000000"/>
          <w:sz w:val="22"/>
          <w:szCs w:val="22"/>
        </w:rPr>
        <w:t>This book is protected by international copyright law and may not be copied, reproduced, given away, or used to create derivative works without the publisher’s expressed permission. The publisher retains full copyrights to this book.</w:t>
      </w:r>
    </w:p>
    <w:p w14:paraId="0AF4292C" w14:textId="77777777" w:rsidR="00342161" w:rsidRPr="00AF0A31" w:rsidRDefault="00342161">
      <w:pPr>
        <w:pBdr>
          <w:top w:val="nil"/>
          <w:left w:val="nil"/>
          <w:bottom w:val="nil"/>
          <w:right w:val="nil"/>
          <w:between w:val="nil"/>
        </w:pBdr>
        <w:spacing w:before="6"/>
        <w:rPr>
          <w:rFonts w:ascii="Calibri" w:eastAsia="Calibri" w:hAnsi="Calibri" w:cs="Calibri"/>
          <w:color w:val="000000"/>
          <w:sz w:val="22"/>
          <w:szCs w:val="22"/>
        </w:rPr>
      </w:pPr>
    </w:p>
    <w:p w14:paraId="53DC40DE" w14:textId="77777777" w:rsidR="00342161" w:rsidRPr="00AF0A31" w:rsidRDefault="0067179E">
      <w:pPr>
        <w:pBdr>
          <w:top w:val="nil"/>
          <w:left w:val="nil"/>
          <w:bottom w:val="nil"/>
          <w:right w:val="nil"/>
          <w:between w:val="nil"/>
        </w:pBdr>
        <w:ind w:left="119" w:right="114"/>
        <w:rPr>
          <w:rFonts w:ascii="Calibri" w:eastAsia="Calibri" w:hAnsi="Calibri" w:cs="Calibri"/>
          <w:color w:val="000000"/>
          <w:sz w:val="22"/>
          <w:szCs w:val="22"/>
        </w:rPr>
      </w:pPr>
      <w:r w:rsidRPr="00AF0A31">
        <w:rPr>
          <w:rFonts w:ascii="Calibri" w:eastAsia="Calibri" w:hAnsi="Calibri" w:cs="Calibri"/>
          <w:color w:val="000000"/>
          <w:sz w:val="22"/>
          <w:szCs w:val="22"/>
        </w:rPr>
        <w:t>The author has made every reasonable effort to be as accurate and complete as possible in the creation of this book and to ensure that the information provided is free from errors; however, the author/publisher/ reseller assumes no responsibility for errors, omissions, or contrary interpretation of the subject matter herein and does not warrant or represent at any time that the contents within are accurate due to the rapidly changing nature of the internet.</w:t>
      </w:r>
    </w:p>
    <w:p w14:paraId="43B17437" w14:textId="77777777" w:rsidR="00342161" w:rsidRPr="00AF0A31" w:rsidRDefault="00342161">
      <w:pPr>
        <w:pBdr>
          <w:top w:val="nil"/>
          <w:left w:val="nil"/>
          <w:bottom w:val="nil"/>
          <w:right w:val="nil"/>
          <w:between w:val="nil"/>
        </w:pBdr>
        <w:spacing w:before="10"/>
        <w:rPr>
          <w:rFonts w:ascii="Calibri" w:eastAsia="Calibri" w:hAnsi="Calibri" w:cs="Calibri"/>
          <w:color w:val="000000"/>
          <w:sz w:val="22"/>
          <w:szCs w:val="22"/>
        </w:rPr>
      </w:pPr>
    </w:p>
    <w:p w14:paraId="09C44D95" w14:textId="77777777" w:rsidR="00342161" w:rsidRPr="00AF0A31" w:rsidRDefault="0067179E">
      <w:pPr>
        <w:pBdr>
          <w:top w:val="nil"/>
          <w:left w:val="nil"/>
          <w:bottom w:val="nil"/>
          <w:right w:val="nil"/>
          <w:between w:val="nil"/>
        </w:pBdr>
        <w:ind w:left="119"/>
        <w:rPr>
          <w:rFonts w:ascii="Calibri" w:eastAsia="Calibri" w:hAnsi="Calibri" w:cs="Calibri"/>
          <w:color w:val="000000"/>
          <w:sz w:val="22"/>
          <w:szCs w:val="22"/>
        </w:rPr>
      </w:pPr>
      <w:r w:rsidRPr="00AF0A31">
        <w:rPr>
          <w:rFonts w:ascii="Calibri" w:eastAsia="Calibri" w:hAnsi="Calibri" w:cs="Calibri"/>
          <w:color w:val="000000"/>
          <w:sz w:val="22"/>
          <w:szCs w:val="22"/>
        </w:rPr>
        <w:t>Any perceived slights of specific persons, peoples, or organizations are unintentional.</w:t>
      </w:r>
    </w:p>
    <w:p w14:paraId="4AE0FA4F" w14:textId="77777777" w:rsidR="00342161" w:rsidRPr="00AF0A31" w:rsidRDefault="00342161">
      <w:pPr>
        <w:pBdr>
          <w:top w:val="nil"/>
          <w:left w:val="nil"/>
          <w:bottom w:val="nil"/>
          <w:right w:val="nil"/>
          <w:between w:val="nil"/>
        </w:pBdr>
        <w:spacing w:before="3"/>
        <w:rPr>
          <w:rFonts w:ascii="Calibri" w:eastAsia="Calibri" w:hAnsi="Calibri" w:cs="Calibri"/>
          <w:color w:val="000000"/>
          <w:sz w:val="22"/>
          <w:szCs w:val="22"/>
        </w:rPr>
      </w:pPr>
    </w:p>
    <w:p w14:paraId="33EF96D8" w14:textId="77777777" w:rsidR="00342161" w:rsidRPr="00AF0A31" w:rsidRDefault="0067179E">
      <w:pPr>
        <w:pBdr>
          <w:top w:val="nil"/>
          <w:left w:val="nil"/>
          <w:bottom w:val="nil"/>
          <w:right w:val="nil"/>
          <w:between w:val="nil"/>
        </w:pBdr>
        <w:ind w:left="119" w:right="115"/>
        <w:rPr>
          <w:rFonts w:ascii="Calibri" w:eastAsia="Calibri" w:hAnsi="Calibri" w:cs="Calibri"/>
          <w:color w:val="000000"/>
          <w:sz w:val="22"/>
          <w:szCs w:val="22"/>
        </w:rPr>
      </w:pPr>
      <w:r w:rsidRPr="00AF0A31">
        <w:rPr>
          <w:rFonts w:ascii="Calibri" w:eastAsia="Calibri" w:hAnsi="Calibri" w:cs="Calibri"/>
          <w:color w:val="000000"/>
          <w:sz w:val="22"/>
          <w:szCs w:val="22"/>
        </w:rPr>
        <w:t>The purpose of this book is to educate, and there are no guarantees of income, sales, or results implied. The publisher/author/reseller can, therefore, not be held accountable for any poor results you may attain when implementing the techniques or when following any guidelines set out for you in this book.</w:t>
      </w:r>
    </w:p>
    <w:p w14:paraId="097AB6C3"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43C20598" w14:textId="77777777" w:rsidR="00342161" w:rsidRPr="00AF0A31" w:rsidRDefault="0067179E">
      <w:pPr>
        <w:pBdr>
          <w:top w:val="nil"/>
          <w:left w:val="nil"/>
          <w:bottom w:val="nil"/>
          <w:right w:val="nil"/>
          <w:between w:val="nil"/>
        </w:pBdr>
        <w:ind w:left="119" w:right="116"/>
        <w:rPr>
          <w:rFonts w:ascii="Calibri" w:eastAsia="Calibri" w:hAnsi="Calibri" w:cs="Calibri"/>
          <w:color w:val="000000"/>
          <w:sz w:val="22"/>
          <w:szCs w:val="22"/>
        </w:rPr>
      </w:pPr>
      <w:r w:rsidRPr="00AF0A31">
        <w:rPr>
          <w:rFonts w:ascii="Calibri" w:eastAsia="Calibri" w:hAnsi="Calibri" w:cs="Calibri"/>
          <w:color w:val="000000"/>
          <w:sz w:val="22"/>
          <w:szCs w:val="22"/>
        </w:rPr>
        <w:t>Any product, website, and company names mentioned in this report are the trademarks or copyright properties of their respective owners. The author/publisher/reseller are not associated or affiliated with them in any way. Nor does the referred product, website, and company names sponsor, endorse, or approve this product.</w:t>
      </w:r>
    </w:p>
    <w:p w14:paraId="055D7F40"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6EE7645B" w14:textId="77777777" w:rsidR="00342161" w:rsidRPr="00AF0A31" w:rsidRDefault="0067179E">
      <w:pPr>
        <w:pBdr>
          <w:top w:val="nil"/>
          <w:left w:val="nil"/>
          <w:bottom w:val="nil"/>
          <w:right w:val="nil"/>
          <w:between w:val="nil"/>
        </w:pBdr>
        <w:ind w:left="119" w:right="115"/>
        <w:rPr>
          <w:rFonts w:ascii="Calibri" w:eastAsia="Calibri" w:hAnsi="Calibri" w:cs="Calibri"/>
          <w:color w:val="000000"/>
          <w:sz w:val="22"/>
          <w:szCs w:val="22"/>
        </w:rPr>
      </w:pPr>
      <w:r w:rsidRPr="00AF0A31">
        <w:rPr>
          <w:rFonts w:ascii="Calibri" w:eastAsia="Calibri" w:hAnsi="Calibri" w:cs="Calibri"/>
          <w:b/>
          <w:color w:val="000000"/>
          <w:sz w:val="22"/>
          <w:szCs w:val="22"/>
        </w:rPr>
        <w:t xml:space="preserve">COMPENSATION DISCLOSURE: </w:t>
      </w:r>
      <w:r w:rsidRPr="00AF0A31">
        <w:rPr>
          <w:rFonts w:ascii="Calibri" w:eastAsia="Calibri" w:hAnsi="Calibri" w:cs="Calibri"/>
          <w:color w:val="000000"/>
          <w:sz w:val="22"/>
          <w:szCs w:val="22"/>
        </w:rPr>
        <w:t>Unless otherwise expressly stated, you should assume that the links contained in this book may be affiliate links, and either the author/publisher/reseller will earn a commission if you click on them and buy the product/service mentioned in this book. However, the author/publisher/reseller disclaims any liability that may result from your involvement with any such websites/products. You should perform due diligence before buying the mentioned products or services.</w:t>
      </w:r>
    </w:p>
    <w:p w14:paraId="3E01FA69"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6CF051A7" w14:textId="77777777" w:rsidR="00342161" w:rsidRPr="00AF0A31" w:rsidRDefault="0067179E">
      <w:pPr>
        <w:pBdr>
          <w:top w:val="nil"/>
          <w:left w:val="nil"/>
          <w:bottom w:val="nil"/>
          <w:right w:val="nil"/>
          <w:between w:val="nil"/>
        </w:pBdr>
        <w:ind w:left="119" w:right="116"/>
        <w:rPr>
          <w:rFonts w:ascii="Calibri" w:eastAsia="Calibri" w:hAnsi="Calibri" w:cs="Calibri"/>
          <w:color w:val="000000"/>
          <w:sz w:val="22"/>
          <w:szCs w:val="22"/>
        </w:rPr>
      </w:pPr>
      <w:r w:rsidRPr="00AF0A31">
        <w:rPr>
          <w:rFonts w:ascii="Calibri" w:eastAsia="Calibri" w:hAnsi="Calibri" w:cs="Calibri"/>
          <w:color w:val="000000"/>
          <w:sz w:val="22"/>
          <w:szCs w:val="22"/>
        </w:rPr>
        <w:t>This constitutes the entire license agreement. Any disputes or terms not discussed in this agreement are at the sole discretion of the publisher.</w:t>
      </w:r>
    </w:p>
    <w:p w14:paraId="3A4CD920" w14:textId="77777777" w:rsidR="002837D9" w:rsidRPr="006654DF" w:rsidRDefault="0067179E" w:rsidP="00B13DED">
      <w:pPr>
        <w:keepNext/>
        <w:keepLines/>
        <w:pBdr>
          <w:top w:val="nil"/>
          <w:left w:val="nil"/>
          <w:bottom w:val="nil"/>
          <w:right w:val="nil"/>
          <w:between w:val="nil"/>
        </w:pBdr>
        <w:spacing w:before="480" w:line="480" w:lineRule="auto"/>
        <w:rPr>
          <w:rFonts w:ascii="Calibri" w:eastAsia="Calibri" w:hAnsi="Calibri" w:cs="Calibri"/>
          <w:b/>
          <w:color w:val="2CA74A"/>
          <w:sz w:val="72"/>
          <w:szCs w:val="72"/>
          <w:highlight w:val="white"/>
        </w:rPr>
      </w:pPr>
      <w:r>
        <w:br w:type="column"/>
      </w:r>
      <w:r w:rsidRPr="006654DF">
        <w:rPr>
          <w:rFonts w:ascii="Calibri" w:eastAsia="Calibri" w:hAnsi="Calibri" w:cs="Calibri"/>
          <w:b/>
          <w:color w:val="2CA74A"/>
          <w:sz w:val="72"/>
          <w:szCs w:val="72"/>
          <w:highlight w:val="white"/>
        </w:rPr>
        <w:lastRenderedPageBreak/>
        <w:t>Table of Contents</w:t>
      </w:r>
    </w:p>
    <w:p w14:paraId="2CBB941F"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eastAsia="Calibri" w:hAnsi="Calibri" w:cs="Calibri"/>
          <w:b/>
          <w:color w:val="000000" w:themeColor="text1"/>
          <w:sz w:val="32"/>
          <w:szCs w:val="32"/>
          <w:highlight w:val="white"/>
        </w:rPr>
        <w:fldChar w:fldCharType="begin"/>
      </w:r>
      <w:r w:rsidRPr="00B33F91">
        <w:rPr>
          <w:rFonts w:ascii="Calibri" w:eastAsia="Calibri" w:hAnsi="Calibri" w:cs="Calibri"/>
          <w:b/>
          <w:color w:val="000000" w:themeColor="text1"/>
          <w:sz w:val="32"/>
          <w:szCs w:val="32"/>
          <w:highlight w:val="white"/>
        </w:rPr>
        <w:instrText xml:space="preserve"> TOC \o "1-3" </w:instrText>
      </w:r>
      <w:r w:rsidRPr="00B33F91">
        <w:rPr>
          <w:rFonts w:ascii="Calibri" w:eastAsia="Calibri" w:hAnsi="Calibri" w:cs="Calibri"/>
          <w:b/>
          <w:color w:val="000000" w:themeColor="text1"/>
          <w:sz w:val="32"/>
          <w:szCs w:val="32"/>
          <w:highlight w:val="white"/>
        </w:rPr>
        <w:fldChar w:fldCharType="separate"/>
      </w:r>
      <w:r w:rsidRPr="00B33F91">
        <w:rPr>
          <w:rFonts w:ascii="Calibri" w:hAnsi="Calibri"/>
          <w:noProof/>
          <w:color w:val="000000" w:themeColor="text1"/>
          <w:sz w:val="32"/>
          <w:szCs w:val="32"/>
          <w:highlight w:val="white"/>
        </w:rPr>
        <w:t>Introduction</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_Toc73189679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5</w:t>
      </w:r>
      <w:r w:rsidRPr="00B33F91">
        <w:rPr>
          <w:rFonts w:ascii="Calibri" w:hAnsi="Calibri"/>
          <w:noProof/>
          <w:color w:val="000000" w:themeColor="text1"/>
          <w:sz w:val="32"/>
          <w:szCs w:val="32"/>
        </w:rPr>
        <w:fldChar w:fldCharType="end"/>
      </w:r>
    </w:p>
    <w:p w14:paraId="332E3B16"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rPr>
        <w:t>Intro to YouTube Ads</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_Toc73189680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7</w:t>
      </w:r>
      <w:r w:rsidRPr="00B33F91">
        <w:rPr>
          <w:rFonts w:ascii="Calibri" w:hAnsi="Calibri"/>
          <w:noProof/>
          <w:color w:val="000000" w:themeColor="text1"/>
          <w:sz w:val="32"/>
          <w:szCs w:val="32"/>
        </w:rPr>
        <w:fldChar w:fldCharType="end"/>
      </w:r>
    </w:p>
    <w:p w14:paraId="0F9D7BF5"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rPr>
        <w:t>Types of YouTube Ads</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_Toc73189681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9</w:t>
      </w:r>
      <w:r w:rsidRPr="00B33F91">
        <w:rPr>
          <w:rFonts w:ascii="Calibri" w:hAnsi="Calibri"/>
          <w:noProof/>
          <w:color w:val="000000" w:themeColor="text1"/>
          <w:sz w:val="32"/>
          <w:szCs w:val="32"/>
        </w:rPr>
        <w:fldChar w:fldCharType="end"/>
      </w:r>
    </w:p>
    <w:p w14:paraId="27A92BFD"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rPr>
        <w:t>Setting Your Advertising Budget</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_Toc73189682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16</w:t>
      </w:r>
      <w:r w:rsidRPr="00B33F91">
        <w:rPr>
          <w:rFonts w:ascii="Calibri" w:hAnsi="Calibri"/>
          <w:noProof/>
          <w:color w:val="000000" w:themeColor="text1"/>
          <w:sz w:val="32"/>
          <w:szCs w:val="32"/>
        </w:rPr>
        <w:fldChar w:fldCharType="end"/>
      </w:r>
    </w:p>
    <w:p w14:paraId="2009556A"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rPr>
        <w:t>How to Define Your Target Audience</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_Toc73189683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19</w:t>
      </w:r>
      <w:r w:rsidRPr="00B33F91">
        <w:rPr>
          <w:rFonts w:ascii="Calibri" w:hAnsi="Calibri"/>
          <w:noProof/>
          <w:color w:val="000000" w:themeColor="text1"/>
          <w:sz w:val="32"/>
          <w:szCs w:val="32"/>
        </w:rPr>
        <w:fldChar w:fldCharType="end"/>
      </w:r>
    </w:p>
    <w:p w14:paraId="211E8872"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rPr>
        <w:t>Adjust Your Targeting</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_Toc73189684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25</w:t>
      </w:r>
      <w:r w:rsidRPr="00B33F91">
        <w:rPr>
          <w:rFonts w:ascii="Calibri" w:hAnsi="Calibri"/>
          <w:noProof/>
          <w:color w:val="000000" w:themeColor="text1"/>
          <w:sz w:val="32"/>
          <w:szCs w:val="32"/>
        </w:rPr>
        <w:fldChar w:fldCharType="end"/>
      </w:r>
    </w:p>
    <w:p w14:paraId="2B653516"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rPr>
        <w:t>Launching your First Campaign</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_Toc73189685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30</w:t>
      </w:r>
      <w:r w:rsidRPr="00B33F91">
        <w:rPr>
          <w:rFonts w:ascii="Calibri" w:hAnsi="Calibri"/>
          <w:noProof/>
          <w:color w:val="000000" w:themeColor="text1"/>
          <w:sz w:val="32"/>
          <w:szCs w:val="32"/>
        </w:rPr>
        <w:fldChar w:fldCharType="end"/>
      </w:r>
    </w:p>
    <w:p w14:paraId="64B26541" w14:textId="77777777" w:rsidR="00B33F91" w:rsidRPr="00B33F91" w:rsidRDefault="00B33F91" w:rsidP="00B33F91">
      <w:pPr>
        <w:pStyle w:val="TOC1"/>
        <w:rPr>
          <w:rFonts w:ascii="Calibri" w:eastAsiaTheme="minorEastAsia" w:hAnsi="Calibri" w:cstheme="minorBidi"/>
          <w:noProof/>
          <w:color w:val="000000" w:themeColor="text1"/>
          <w:sz w:val="32"/>
          <w:szCs w:val="32"/>
        </w:rPr>
      </w:pPr>
      <w:r w:rsidRPr="00B33F91">
        <w:rPr>
          <w:rFonts w:ascii="Calibri" w:hAnsi="Calibri"/>
          <w:noProof/>
          <w:color w:val="000000" w:themeColor="text1"/>
          <w:sz w:val="32"/>
          <w:szCs w:val="32"/>
          <w:highlight w:val="white"/>
        </w:rPr>
        <w:t>Resources</w:t>
      </w:r>
      <w:r w:rsidRPr="00B33F91">
        <w:rPr>
          <w:rFonts w:ascii="Calibri" w:hAnsi="Calibri"/>
          <w:noProof/>
          <w:color w:val="000000" w:themeColor="text1"/>
          <w:sz w:val="32"/>
          <w:szCs w:val="32"/>
        </w:rPr>
        <w:tab/>
      </w:r>
      <w:r w:rsidRPr="00B33F91">
        <w:rPr>
          <w:rFonts w:ascii="Calibri" w:hAnsi="Calibri"/>
          <w:noProof/>
          <w:color w:val="000000" w:themeColor="text1"/>
          <w:sz w:val="32"/>
          <w:szCs w:val="32"/>
        </w:rPr>
        <w:fldChar w:fldCharType="begin"/>
      </w:r>
      <w:r w:rsidRPr="00B33F91">
        <w:rPr>
          <w:rFonts w:ascii="Calibri" w:hAnsi="Calibri"/>
          <w:noProof/>
          <w:color w:val="000000" w:themeColor="text1"/>
          <w:sz w:val="32"/>
          <w:szCs w:val="32"/>
        </w:rPr>
        <w:instrText xml:space="preserve"> PAGEREF _Toc73189686 \h </w:instrText>
      </w:r>
      <w:r w:rsidRPr="00B33F91">
        <w:rPr>
          <w:rFonts w:ascii="Calibri" w:hAnsi="Calibri"/>
          <w:noProof/>
          <w:color w:val="000000" w:themeColor="text1"/>
          <w:sz w:val="32"/>
          <w:szCs w:val="32"/>
        </w:rPr>
      </w:r>
      <w:r w:rsidRPr="00B33F91">
        <w:rPr>
          <w:rFonts w:ascii="Calibri" w:hAnsi="Calibri"/>
          <w:noProof/>
          <w:color w:val="000000" w:themeColor="text1"/>
          <w:sz w:val="32"/>
          <w:szCs w:val="32"/>
        </w:rPr>
        <w:fldChar w:fldCharType="separate"/>
      </w:r>
      <w:r w:rsidR="001B06FB">
        <w:rPr>
          <w:rFonts w:ascii="Calibri" w:hAnsi="Calibri"/>
          <w:noProof/>
          <w:color w:val="000000" w:themeColor="text1"/>
          <w:sz w:val="32"/>
          <w:szCs w:val="32"/>
        </w:rPr>
        <w:t>36</w:t>
      </w:r>
      <w:r w:rsidRPr="00B33F91">
        <w:rPr>
          <w:rFonts w:ascii="Calibri" w:hAnsi="Calibri"/>
          <w:noProof/>
          <w:color w:val="000000" w:themeColor="text1"/>
          <w:sz w:val="32"/>
          <w:szCs w:val="32"/>
        </w:rPr>
        <w:fldChar w:fldCharType="end"/>
      </w:r>
    </w:p>
    <w:p w14:paraId="5A7966C2" w14:textId="547A84D8" w:rsidR="00342161" w:rsidRDefault="00B33F91" w:rsidP="00B33F91">
      <w:pPr>
        <w:keepNext/>
        <w:keepLines/>
        <w:pBdr>
          <w:top w:val="nil"/>
          <w:left w:val="nil"/>
          <w:bottom w:val="nil"/>
          <w:right w:val="nil"/>
          <w:between w:val="nil"/>
        </w:pBdr>
        <w:spacing w:before="480" w:line="480" w:lineRule="auto"/>
        <w:rPr>
          <w:rFonts w:ascii="Calibri" w:eastAsia="Calibri" w:hAnsi="Calibri" w:cs="Calibri"/>
          <w:b/>
          <w:color w:val="2F5496"/>
          <w:sz w:val="72"/>
          <w:szCs w:val="72"/>
          <w:highlight w:val="white"/>
        </w:rPr>
      </w:pPr>
      <w:r w:rsidRPr="00B33F91">
        <w:rPr>
          <w:rFonts w:ascii="Calibri" w:eastAsia="Calibri" w:hAnsi="Calibri" w:cs="Calibri"/>
          <w:b/>
          <w:color w:val="000000" w:themeColor="text1"/>
          <w:sz w:val="32"/>
          <w:szCs w:val="32"/>
          <w:highlight w:val="white"/>
        </w:rPr>
        <w:lastRenderedPageBreak/>
        <w:fldChar w:fldCharType="end"/>
      </w:r>
    </w:p>
    <w:p w14:paraId="3DCE5735" w14:textId="2919F4E4" w:rsidR="0092361C" w:rsidRDefault="0092361C">
      <w:pPr>
        <w:keepNext/>
        <w:keepLines/>
        <w:pBdr>
          <w:top w:val="nil"/>
          <w:left w:val="nil"/>
          <w:bottom w:val="nil"/>
          <w:right w:val="nil"/>
          <w:between w:val="nil"/>
        </w:pBdr>
        <w:spacing w:before="480"/>
        <w:rPr>
          <w:rFonts w:ascii="Calibri" w:eastAsia="Calibri" w:hAnsi="Calibri" w:cs="Calibri"/>
          <w:b/>
          <w:color w:val="2F5496"/>
          <w:sz w:val="72"/>
          <w:szCs w:val="72"/>
          <w:highlight w:val="white"/>
        </w:rPr>
      </w:pPr>
    </w:p>
    <w:p w14:paraId="5E237C11" w14:textId="77777777" w:rsidR="00342161" w:rsidRDefault="00342161">
      <w:pPr>
        <w:keepNext/>
        <w:keepLines/>
        <w:pBdr>
          <w:top w:val="nil"/>
          <w:left w:val="nil"/>
          <w:bottom w:val="nil"/>
          <w:right w:val="nil"/>
          <w:between w:val="nil"/>
        </w:pBdr>
        <w:spacing w:before="480"/>
        <w:rPr>
          <w:rFonts w:ascii="Calibri" w:eastAsia="Calibri" w:hAnsi="Calibri" w:cs="Calibri"/>
          <w:b/>
          <w:color w:val="2F5496"/>
          <w:sz w:val="72"/>
          <w:szCs w:val="72"/>
          <w:highlight w:val="white"/>
        </w:rPr>
      </w:pPr>
    </w:p>
    <w:p w14:paraId="125B7FA8" w14:textId="77777777" w:rsidR="00342161" w:rsidRDefault="00342161">
      <w:pPr>
        <w:pBdr>
          <w:top w:val="nil"/>
          <w:left w:val="nil"/>
          <w:bottom w:val="nil"/>
          <w:right w:val="nil"/>
          <w:between w:val="nil"/>
        </w:pBdr>
        <w:rPr>
          <w:color w:val="000000"/>
        </w:rPr>
      </w:pPr>
    </w:p>
    <w:p w14:paraId="352440F2" w14:textId="34AF1E19" w:rsidR="00AF0A31" w:rsidRDefault="00B12376">
      <w:pPr>
        <w:rPr>
          <w:rFonts w:ascii="Calibri" w:eastAsia="Calibri" w:hAnsi="Calibri" w:cs="Calibri"/>
          <w:b/>
          <w:color w:val="E4635C"/>
          <w:sz w:val="72"/>
          <w:szCs w:val="72"/>
          <w:highlight w:val="white"/>
        </w:rPr>
      </w:pPr>
      <w:r>
        <w:rPr>
          <w:rFonts w:ascii="Calibri" w:eastAsia="Calibri" w:hAnsi="Calibri" w:cs="Calibri"/>
          <w:b/>
          <w:color w:val="E4635C"/>
          <w:sz w:val="72"/>
          <w:szCs w:val="72"/>
          <w:highlight w:val="white"/>
        </w:rPr>
        <w:t xml:space="preserve"> </w:t>
      </w:r>
    </w:p>
    <w:p w14:paraId="6B6CA372" w14:textId="77777777" w:rsidR="00B12376" w:rsidRDefault="00B12376">
      <w:pPr>
        <w:rPr>
          <w:rFonts w:ascii="Calibri" w:eastAsia="Calibri" w:hAnsi="Calibri" w:cs="Calibri"/>
          <w:b/>
          <w:color w:val="E4635C"/>
          <w:sz w:val="72"/>
          <w:szCs w:val="72"/>
          <w:highlight w:val="white"/>
        </w:rPr>
      </w:pPr>
      <w:r>
        <w:rPr>
          <w:rFonts w:ascii="Calibri" w:eastAsia="Calibri" w:hAnsi="Calibri" w:cs="Calibri"/>
          <w:b/>
          <w:color w:val="E4635C"/>
          <w:sz w:val="72"/>
          <w:szCs w:val="72"/>
          <w:highlight w:val="white"/>
        </w:rPr>
        <w:br w:type="page"/>
      </w:r>
    </w:p>
    <w:p w14:paraId="3AFE0338" w14:textId="5F7B7953" w:rsidR="0092361C" w:rsidRPr="006654DF" w:rsidRDefault="0067179E" w:rsidP="0092361C">
      <w:pPr>
        <w:pStyle w:val="Style1"/>
        <w:rPr>
          <w:color w:val="2CA74A"/>
          <w:sz w:val="72"/>
          <w:szCs w:val="72"/>
          <w:highlight w:val="white"/>
        </w:rPr>
      </w:pPr>
      <w:bookmarkStart w:id="0" w:name="_Toc47277069"/>
      <w:bookmarkStart w:id="1" w:name="_Toc47277301"/>
      <w:bookmarkStart w:id="2" w:name="_Toc50548395"/>
      <w:bookmarkStart w:id="3" w:name="_Toc53547638"/>
      <w:bookmarkStart w:id="4" w:name="_Toc67476439"/>
      <w:bookmarkStart w:id="5" w:name="_Toc73189679"/>
      <w:r w:rsidRPr="006654DF">
        <w:rPr>
          <w:color w:val="2CA74A"/>
          <w:sz w:val="72"/>
          <w:szCs w:val="72"/>
          <w:highlight w:val="white"/>
        </w:rPr>
        <w:lastRenderedPageBreak/>
        <w:t>Introduction</w:t>
      </w:r>
      <w:bookmarkEnd w:id="0"/>
      <w:bookmarkEnd w:id="1"/>
      <w:bookmarkEnd w:id="2"/>
      <w:bookmarkEnd w:id="3"/>
      <w:bookmarkEnd w:id="4"/>
      <w:bookmarkEnd w:id="5"/>
      <w:r w:rsidRPr="006654DF">
        <w:rPr>
          <w:color w:val="2CA74A"/>
          <w:sz w:val="72"/>
          <w:szCs w:val="72"/>
          <w:highlight w:val="white"/>
        </w:rPr>
        <w:t xml:space="preserve"> </w:t>
      </w:r>
    </w:p>
    <w:p w14:paraId="2B54E60C" w14:textId="77777777" w:rsidR="00314762" w:rsidRDefault="00314762" w:rsidP="004F7C03">
      <w:pPr>
        <w:pBdr>
          <w:top w:val="nil"/>
          <w:left w:val="nil"/>
          <w:bottom w:val="nil"/>
          <w:right w:val="nil"/>
          <w:between w:val="nil"/>
        </w:pBdr>
        <w:spacing w:line="360" w:lineRule="auto"/>
        <w:rPr>
          <w:rFonts w:ascii="Calibri" w:eastAsia="Calibri" w:hAnsi="Calibri" w:cs="Calibri"/>
          <w:sz w:val="32"/>
          <w:szCs w:val="32"/>
          <w:highlight w:val="white"/>
        </w:rPr>
      </w:pPr>
    </w:p>
    <w:p w14:paraId="70147006" w14:textId="43E61838" w:rsidR="00635CDE" w:rsidRDefault="004E6004" w:rsidP="00635CDE">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Targeted, engaging and optimized videos</w:t>
      </w:r>
      <w:r w:rsidR="00635CDE" w:rsidRPr="00635CDE">
        <w:rPr>
          <w:rFonts w:ascii="Calibri" w:eastAsia="Calibri" w:hAnsi="Calibri" w:cs="Calibri"/>
          <w:sz w:val="32"/>
          <w:szCs w:val="32"/>
          <w:highlight w:val="white"/>
        </w:rPr>
        <w:t xml:space="preserve"> are powerful </w:t>
      </w:r>
      <w:r w:rsidR="00CA3505">
        <w:rPr>
          <w:rFonts w:ascii="Calibri" w:eastAsia="Calibri" w:hAnsi="Calibri" w:cs="Calibri"/>
          <w:sz w:val="32"/>
          <w:szCs w:val="32"/>
          <w:highlight w:val="white"/>
        </w:rPr>
        <w:t>vehicles</w:t>
      </w:r>
      <w:r w:rsidR="00BE533A">
        <w:rPr>
          <w:rFonts w:ascii="Calibri" w:eastAsia="Calibri" w:hAnsi="Calibri" w:cs="Calibri"/>
          <w:sz w:val="32"/>
          <w:szCs w:val="32"/>
          <w:highlight w:val="white"/>
        </w:rPr>
        <w:t xml:space="preserve"> for spreading </w:t>
      </w:r>
      <w:r>
        <w:rPr>
          <w:rFonts w:ascii="Calibri" w:eastAsia="Calibri" w:hAnsi="Calibri" w:cs="Calibri"/>
          <w:sz w:val="32"/>
          <w:szCs w:val="32"/>
          <w:highlight w:val="white"/>
        </w:rPr>
        <w:t>y</w:t>
      </w:r>
      <w:r w:rsidR="00BE533A">
        <w:rPr>
          <w:rFonts w:ascii="Calibri" w:eastAsia="Calibri" w:hAnsi="Calibri" w:cs="Calibri"/>
          <w:sz w:val="32"/>
          <w:szCs w:val="32"/>
          <w:highlight w:val="white"/>
        </w:rPr>
        <w:t>our marketing</w:t>
      </w:r>
      <w:r>
        <w:rPr>
          <w:rFonts w:ascii="Calibri" w:eastAsia="Calibri" w:hAnsi="Calibri" w:cs="Calibri"/>
          <w:sz w:val="32"/>
          <w:szCs w:val="32"/>
          <w:highlight w:val="white"/>
        </w:rPr>
        <w:t xml:space="preserve"> message and reaching a new audience</w:t>
      </w:r>
      <w:r w:rsidR="00635CDE" w:rsidRPr="00635CDE">
        <w:rPr>
          <w:rFonts w:ascii="Calibri" w:eastAsia="Calibri" w:hAnsi="Calibri" w:cs="Calibri"/>
          <w:sz w:val="32"/>
          <w:szCs w:val="32"/>
          <w:highlight w:val="white"/>
        </w:rPr>
        <w:t xml:space="preserve">. </w:t>
      </w:r>
      <w:r>
        <w:rPr>
          <w:rFonts w:ascii="Calibri" w:eastAsia="Calibri" w:hAnsi="Calibri" w:cs="Calibri"/>
          <w:sz w:val="32"/>
          <w:szCs w:val="32"/>
          <w:highlight w:val="white"/>
        </w:rPr>
        <w:t>And the reality is, m</w:t>
      </w:r>
      <w:r w:rsidR="00635CDE">
        <w:rPr>
          <w:rFonts w:ascii="Calibri" w:eastAsia="Calibri" w:hAnsi="Calibri" w:cs="Calibri"/>
          <w:sz w:val="32"/>
          <w:szCs w:val="32"/>
          <w:highlight w:val="white"/>
        </w:rPr>
        <w:t>ost p</w:t>
      </w:r>
      <w:r w:rsidR="00635CDE" w:rsidRPr="00635CDE">
        <w:rPr>
          <w:rFonts w:ascii="Calibri" w:eastAsia="Calibri" w:hAnsi="Calibri" w:cs="Calibri"/>
          <w:sz w:val="32"/>
          <w:szCs w:val="32"/>
          <w:highlight w:val="white"/>
        </w:rPr>
        <w:t xml:space="preserve">eople would rather watch </w:t>
      </w:r>
      <w:r w:rsidR="00635CDE">
        <w:rPr>
          <w:rFonts w:ascii="Calibri" w:eastAsia="Calibri" w:hAnsi="Calibri" w:cs="Calibri"/>
          <w:sz w:val="32"/>
          <w:szCs w:val="32"/>
          <w:highlight w:val="white"/>
        </w:rPr>
        <w:t xml:space="preserve">an engaging video than read </w:t>
      </w:r>
      <w:r w:rsidR="007E0E37">
        <w:rPr>
          <w:rFonts w:ascii="Calibri" w:eastAsia="Calibri" w:hAnsi="Calibri" w:cs="Calibri"/>
          <w:sz w:val="32"/>
          <w:szCs w:val="32"/>
          <w:highlight w:val="white"/>
        </w:rPr>
        <w:t>a lengthy</w:t>
      </w:r>
      <w:r w:rsidR="00635CDE">
        <w:rPr>
          <w:rFonts w:ascii="Calibri" w:eastAsia="Calibri" w:hAnsi="Calibri" w:cs="Calibri"/>
          <w:sz w:val="32"/>
          <w:szCs w:val="32"/>
          <w:highlight w:val="white"/>
        </w:rPr>
        <w:t xml:space="preserve"> article or blog post.</w:t>
      </w:r>
      <w:r w:rsidR="00635CDE">
        <w:rPr>
          <w:rFonts w:ascii="Calibri" w:eastAsia="Calibri" w:hAnsi="Calibri" w:cs="Calibri"/>
          <w:sz w:val="32"/>
          <w:szCs w:val="32"/>
          <w:highlight w:val="white"/>
        </w:rPr>
        <w:br/>
      </w:r>
      <w:r w:rsidR="00635CDE">
        <w:rPr>
          <w:rFonts w:ascii="Calibri" w:eastAsia="Calibri" w:hAnsi="Calibri" w:cs="Calibri"/>
          <w:sz w:val="32"/>
          <w:szCs w:val="32"/>
          <w:highlight w:val="white"/>
        </w:rPr>
        <w:br/>
        <w:t xml:space="preserve">In fact, the </w:t>
      </w:r>
      <w:r w:rsidR="00635CDE" w:rsidRPr="00635CDE">
        <w:rPr>
          <w:rFonts w:ascii="Calibri" w:eastAsia="Calibri" w:hAnsi="Calibri" w:cs="Calibri"/>
          <w:sz w:val="32"/>
          <w:szCs w:val="32"/>
          <w:highlight w:val="white"/>
        </w:rPr>
        <w:t xml:space="preserve">YouTube </w:t>
      </w:r>
      <w:r w:rsidR="00635CDE">
        <w:rPr>
          <w:rFonts w:ascii="Calibri" w:eastAsia="Calibri" w:hAnsi="Calibri" w:cs="Calibri"/>
          <w:sz w:val="32"/>
          <w:szCs w:val="32"/>
          <w:highlight w:val="white"/>
        </w:rPr>
        <w:t>platform</w:t>
      </w:r>
      <w:r w:rsidR="00635CDE" w:rsidRPr="00635CDE">
        <w:rPr>
          <w:rFonts w:ascii="Calibri" w:eastAsia="Calibri" w:hAnsi="Calibri" w:cs="Calibri"/>
          <w:sz w:val="32"/>
          <w:szCs w:val="32"/>
          <w:highlight w:val="white"/>
        </w:rPr>
        <w:t xml:space="preserve"> has over </w:t>
      </w:r>
      <w:r w:rsidR="00635CDE" w:rsidRPr="007E0E37">
        <w:rPr>
          <w:rFonts w:ascii="Calibri" w:eastAsia="Calibri" w:hAnsi="Calibri" w:cs="Calibri"/>
          <w:b/>
          <w:sz w:val="32"/>
          <w:szCs w:val="32"/>
          <w:highlight w:val="white"/>
        </w:rPr>
        <w:t>2 billion users</w:t>
      </w:r>
      <w:r w:rsidR="00635CDE" w:rsidRPr="00635CDE">
        <w:rPr>
          <w:rFonts w:ascii="Calibri" w:eastAsia="Calibri" w:hAnsi="Calibri" w:cs="Calibri"/>
          <w:sz w:val="32"/>
          <w:szCs w:val="32"/>
          <w:highlight w:val="white"/>
        </w:rPr>
        <w:t>—</w:t>
      </w:r>
      <w:r w:rsidR="00635CDE">
        <w:rPr>
          <w:rFonts w:ascii="Calibri" w:eastAsia="Calibri" w:hAnsi="Calibri" w:cs="Calibri"/>
          <w:sz w:val="32"/>
          <w:szCs w:val="32"/>
          <w:highlight w:val="white"/>
        </w:rPr>
        <w:t>who, combined, consume over 1-billion hours of video every single day!</w:t>
      </w:r>
    </w:p>
    <w:p w14:paraId="62C23220" w14:textId="77777777" w:rsidR="00635CDE" w:rsidRDefault="00635CDE" w:rsidP="00635CDE">
      <w:pPr>
        <w:pBdr>
          <w:top w:val="nil"/>
          <w:left w:val="nil"/>
          <w:bottom w:val="nil"/>
          <w:right w:val="nil"/>
          <w:between w:val="nil"/>
        </w:pBdr>
        <w:spacing w:line="360" w:lineRule="auto"/>
        <w:rPr>
          <w:rFonts w:ascii="Calibri" w:eastAsia="Calibri" w:hAnsi="Calibri" w:cs="Calibri"/>
          <w:sz w:val="32"/>
          <w:szCs w:val="32"/>
          <w:highlight w:val="white"/>
        </w:rPr>
      </w:pPr>
      <w:r w:rsidRPr="00635CDE">
        <w:rPr>
          <w:rFonts w:ascii="Calibri" w:eastAsia="Calibri" w:hAnsi="Calibri" w:cs="Calibri"/>
          <w:sz w:val="32"/>
          <w:szCs w:val="32"/>
          <w:highlight w:val="white"/>
        </w:rPr>
        <w:t xml:space="preserve">That’s more than Netflix and Facebook videos combined. </w:t>
      </w:r>
    </w:p>
    <w:p w14:paraId="4993756F" w14:textId="77777777" w:rsidR="00635CDE" w:rsidRDefault="00635CDE" w:rsidP="00635CDE">
      <w:pPr>
        <w:pBdr>
          <w:top w:val="nil"/>
          <w:left w:val="nil"/>
          <w:bottom w:val="nil"/>
          <w:right w:val="nil"/>
          <w:between w:val="nil"/>
        </w:pBdr>
        <w:spacing w:line="360" w:lineRule="auto"/>
        <w:rPr>
          <w:rFonts w:ascii="Calibri" w:eastAsia="Calibri" w:hAnsi="Calibri" w:cs="Calibri"/>
          <w:sz w:val="32"/>
          <w:szCs w:val="32"/>
          <w:highlight w:val="white"/>
        </w:rPr>
      </w:pPr>
    </w:p>
    <w:p w14:paraId="00244806" w14:textId="55B45931" w:rsidR="00635CDE" w:rsidRDefault="007E0E37" w:rsidP="00635CDE">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But</w:t>
      </w:r>
      <w:r w:rsidR="00635CDE">
        <w:rPr>
          <w:rFonts w:ascii="Calibri" w:eastAsia="Calibri" w:hAnsi="Calibri" w:cs="Calibri"/>
          <w:sz w:val="32"/>
          <w:szCs w:val="32"/>
          <w:highlight w:val="white"/>
        </w:rPr>
        <w:t xml:space="preserve"> of course, </w:t>
      </w:r>
      <w:r w:rsidR="00635CDE" w:rsidRPr="00635CDE">
        <w:rPr>
          <w:rFonts w:ascii="Calibri" w:eastAsia="Calibri" w:hAnsi="Calibri" w:cs="Calibri"/>
          <w:sz w:val="32"/>
          <w:szCs w:val="32"/>
          <w:highlight w:val="white"/>
        </w:rPr>
        <w:t>YouTube isn’t the</w:t>
      </w:r>
      <w:r w:rsidR="00635CDE">
        <w:rPr>
          <w:rFonts w:ascii="Calibri" w:eastAsia="Calibri" w:hAnsi="Calibri" w:cs="Calibri"/>
          <w:sz w:val="32"/>
          <w:szCs w:val="32"/>
          <w:highlight w:val="white"/>
        </w:rPr>
        <w:t xml:space="preserve"> only video platform available, though it currently is the largest. As of 2021, </w:t>
      </w:r>
      <w:r w:rsidR="00635CDE" w:rsidRPr="00635CDE">
        <w:rPr>
          <w:rFonts w:ascii="Calibri" w:eastAsia="Calibri" w:hAnsi="Calibri" w:cs="Calibri"/>
          <w:sz w:val="32"/>
          <w:szCs w:val="32"/>
          <w:highlight w:val="white"/>
        </w:rPr>
        <w:t>You</w:t>
      </w:r>
      <w:r w:rsidR="00635CDE">
        <w:rPr>
          <w:rFonts w:ascii="Calibri" w:eastAsia="Calibri" w:hAnsi="Calibri" w:cs="Calibri"/>
          <w:sz w:val="32"/>
          <w:szCs w:val="32"/>
          <w:highlight w:val="white"/>
        </w:rPr>
        <w:t xml:space="preserve">Tube reaches more 18 </w:t>
      </w:r>
      <w:r w:rsidR="00635CDE" w:rsidRPr="00635CDE">
        <w:rPr>
          <w:rFonts w:ascii="Calibri" w:eastAsia="Calibri" w:hAnsi="Calibri" w:cs="Calibri"/>
          <w:sz w:val="32"/>
          <w:szCs w:val="32"/>
          <w:highlight w:val="white"/>
        </w:rPr>
        <w:t xml:space="preserve">to 49-year-olds than any American cable network. </w:t>
      </w:r>
    </w:p>
    <w:p w14:paraId="11825AEF" w14:textId="77777777" w:rsidR="00635CDE" w:rsidRDefault="00635CDE" w:rsidP="00635CDE">
      <w:pPr>
        <w:pBdr>
          <w:top w:val="nil"/>
          <w:left w:val="nil"/>
          <w:bottom w:val="nil"/>
          <w:right w:val="nil"/>
          <w:between w:val="nil"/>
        </w:pBdr>
        <w:spacing w:line="360" w:lineRule="auto"/>
        <w:rPr>
          <w:rFonts w:ascii="Calibri" w:eastAsia="Calibri" w:hAnsi="Calibri" w:cs="Calibri"/>
          <w:sz w:val="32"/>
          <w:szCs w:val="32"/>
          <w:highlight w:val="white"/>
        </w:rPr>
      </w:pPr>
    </w:p>
    <w:p w14:paraId="6C36FC42" w14:textId="4D89203C" w:rsidR="00635CDE" w:rsidRPr="00635CDE" w:rsidRDefault="00635CDE" w:rsidP="00635CDE">
      <w:pPr>
        <w:pBdr>
          <w:top w:val="nil"/>
          <w:left w:val="nil"/>
          <w:bottom w:val="nil"/>
          <w:right w:val="nil"/>
          <w:between w:val="nil"/>
        </w:pBdr>
        <w:spacing w:line="360" w:lineRule="auto"/>
        <w:rPr>
          <w:rFonts w:ascii="Calibri" w:eastAsia="Calibri" w:hAnsi="Calibri" w:cs="Calibri"/>
          <w:sz w:val="32"/>
          <w:szCs w:val="32"/>
          <w:highlight w:val="white"/>
        </w:rPr>
      </w:pPr>
      <w:r w:rsidRPr="00635CDE">
        <w:rPr>
          <w:rFonts w:ascii="Calibri" w:eastAsia="Calibri" w:hAnsi="Calibri" w:cs="Calibri"/>
          <w:sz w:val="32"/>
          <w:szCs w:val="32"/>
          <w:highlight w:val="white"/>
        </w:rPr>
        <w:t>There’s no question</w:t>
      </w:r>
      <w:r>
        <w:rPr>
          <w:rFonts w:ascii="Calibri" w:eastAsia="Calibri" w:hAnsi="Calibri" w:cs="Calibri"/>
          <w:sz w:val="32"/>
          <w:szCs w:val="32"/>
          <w:highlight w:val="white"/>
        </w:rPr>
        <w:t>,</w:t>
      </w:r>
      <w:r w:rsidRPr="00635CDE">
        <w:rPr>
          <w:rFonts w:ascii="Calibri" w:eastAsia="Calibri" w:hAnsi="Calibri" w:cs="Calibri"/>
          <w:sz w:val="32"/>
          <w:szCs w:val="32"/>
          <w:highlight w:val="white"/>
        </w:rPr>
        <w:t xml:space="preserve"> it’s a powerful </w:t>
      </w:r>
      <w:r>
        <w:rPr>
          <w:rFonts w:ascii="Calibri" w:eastAsia="Calibri" w:hAnsi="Calibri" w:cs="Calibri"/>
          <w:sz w:val="32"/>
          <w:szCs w:val="32"/>
          <w:highlight w:val="white"/>
        </w:rPr>
        <w:t>tool for branding and marketing</w:t>
      </w:r>
      <w:r w:rsidRPr="00635CDE">
        <w:rPr>
          <w:rFonts w:ascii="Calibri" w:eastAsia="Calibri" w:hAnsi="Calibri" w:cs="Calibri"/>
          <w:sz w:val="32"/>
          <w:szCs w:val="32"/>
          <w:highlight w:val="white"/>
        </w:rPr>
        <w:t xml:space="preserve">, </w:t>
      </w:r>
      <w:r w:rsidR="00852F27">
        <w:rPr>
          <w:rFonts w:ascii="Calibri" w:eastAsia="Calibri" w:hAnsi="Calibri" w:cs="Calibri"/>
          <w:sz w:val="32"/>
          <w:szCs w:val="32"/>
          <w:highlight w:val="white"/>
        </w:rPr>
        <w:t>and since your audience is likely already on video platforms, it’s an easy way to maximize conversion rates, or simply reach an entirely new following.</w:t>
      </w:r>
    </w:p>
    <w:p w14:paraId="147872CE" w14:textId="77777777" w:rsidR="00635CDE" w:rsidRPr="00635CDE" w:rsidRDefault="00635CDE" w:rsidP="00635CDE">
      <w:pPr>
        <w:pBdr>
          <w:top w:val="nil"/>
          <w:left w:val="nil"/>
          <w:bottom w:val="nil"/>
          <w:right w:val="nil"/>
          <w:between w:val="nil"/>
        </w:pBdr>
        <w:spacing w:line="360" w:lineRule="auto"/>
        <w:rPr>
          <w:rFonts w:ascii="Calibri" w:eastAsia="Calibri" w:hAnsi="Calibri" w:cs="Calibri"/>
          <w:sz w:val="32"/>
          <w:szCs w:val="32"/>
          <w:highlight w:val="white"/>
        </w:rPr>
      </w:pPr>
    </w:p>
    <w:p w14:paraId="6BD90201" w14:textId="697AD50A" w:rsidR="00635CDE" w:rsidRPr="00635CDE" w:rsidRDefault="00635CDE" w:rsidP="00635CDE">
      <w:pPr>
        <w:pBdr>
          <w:top w:val="nil"/>
          <w:left w:val="nil"/>
          <w:bottom w:val="nil"/>
          <w:right w:val="nil"/>
          <w:between w:val="nil"/>
        </w:pBdr>
        <w:spacing w:line="360" w:lineRule="auto"/>
        <w:rPr>
          <w:rFonts w:ascii="Calibri" w:eastAsia="Calibri" w:hAnsi="Calibri" w:cs="Calibri"/>
          <w:sz w:val="32"/>
          <w:szCs w:val="32"/>
          <w:highlight w:val="white"/>
        </w:rPr>
      </w:pPr>
      <w:r w:rsidRPr="00635CDE">
        <w:rPr>
          <w:rFonts w:ascii="Calibri" w:eastAsia="Calibri" w:hAnsi="Calibri" w:cs="Calibri"/>
          <w:sz w:val="32"/>
          <w:szCs w:val="32"/>
          <w:highlight w:val="white"/>
        </w:rPr>
        <w:t xml:space="preserve">YouTube has also become a </w:t>
      </w:r>
      <w:r w:rsidR="007E0E37">
        <w:rPr>
          <w:rFonts w:ascii="Calibri" w:eastAsia="Calibri" w:hAnsi="Calibri" w:cs="Calibri"/>
          <w:sz w:val="32"/>
          <w:szCs w:val="32"/>
          <w:highlight w:val="white"/>
        </w:rPr>
        <w:t xml:space="preserve">frequently used </w:t>
      </w:r>
      <w:r w:rsidRPr="00635CDE">
        <w:rPr>
          <w:rFonts w:ascii="Calibri" w:eastAsia="Calibri" w:hAnsi="Calibri" w:cs="Calibri"/>
          <w:sz w:val="32"/>
          <w:szCs w:val="32"/>
          <w:highlight w:val="white"/>
        </w:rPr>
        <w:t xml:space="preserve">search engine for many people, even those who generally say they’re not </w:t>
      </w:r>
      <w:r w:rsidR="007E0E37">
        <w:rPr>
          <w:rFonts w:ascii="Calibri" w:eastAsia="Calibri" w:hAnsi="Calibri" w:cs="Calibri"/>
          <w:sz w:val="32"/>
          <w:szCs w:val="32"/>
          <w:highlight w:val="white"/>
        </w:rPr>
        <w:t>comfortable</w:t>
      </w:r>
      <w:r w:rsidRPr="00635CDE">
        <w:rPr>
          <w:rFonts w:ascii="Calibri" w:eastAsia="Calibri" w:hAnsi="Calibri" w:cs="Calibri"/>
          <w:sz w:val="32"/>
          <w:szCs w:val="32"/>
          <w:highlight w:val="white"/>
        </w:rPr>
        <w:t xml:space="preserve"> with modern tech. </w:t>
      </w:r>
    </w:p>
    <w:p w14:paraId="2D49FFF0" w14:textId="77777777" w:rsidR="00FD386D" w:rsidRPr="00FD386D" w:rsidRDefault="00FD386D" w:rsidP="00635CDE">
      <w:pPr>
        <w:pBdr>
          <w:top w:val="nil"/>
          <w:left w:val="nil"/>
          <w:bottom w:val="nil"/>
          <w:right w:val="nil"/>
          <w:between w:val="nil"/>
        </w:pBdr>
        <w:spacing w:line="360" w:lineRule="auto"/>
        <w:rPr>
          <w:rFonts w:ascii="Calibri" w:eastAsia="Calibri" w:hAnsi="Calibri" w:cs="Calibri"/>
          <w:sz w:val="32"/>
          <w:szCs w:val="32"/>
          <w:highlight w:val="white"/>
        </w:rPr>
      </w:pPr>
    </w:p>
    <w:p w14:paraId="0AEC7228" w14:textId="531843DA" w:rsidR="00FD386D" w:rsidRPr="00FD386D" w:rsidRDefault="009850B6" w:rsidP="00635CDE">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In this special repo</w:t>
      </w:r>
      <w:r w:rsidR="007E0E37">
        <w:rPr>
          <w:rFonts w:ascii="Calibri" w:eastAsia="Calibri" w:hAnsi="Calibri" w:cs="Calibri"/>
          <w:sz w:val="32"/>
          <w:szCs w:val="32"/>
          <w:highlight w:val="white"/>
        </w:rPr>
        <w:t>rt, we’ll take a close look at how you can create high converting video ads on the YouTube platform so that you can maximize exposure quickly and easily.</w:t>
      </w:r>
    </w:p>
    <w:p w14:paraId="3FAC33EC" w14:textId="2CB32171" w:rsidR="00984F1E" w:rsidRPr="006C273A" w:rsidRDefault="00984F1E" w:rsidP="00635CDE">
      <w:pPr>
        <w:pBdr>
          <w:top w:val="nil"/>
          <w:left w:val="nil"/>
          <w:bottom w:val="nil"/>
          <w:right w:val="nil"/>
          <w:between w:val="nil"/>
        </w:pBdr>
        <w:spacing w:line="360" w:lineRule="auto"/>
        <w:rPr>
          <w:rFonts w:ascii="Calibri" w:eastAsia="Calibri" w:hAnsi="Calibri" w:cs="Calibri"/>
          <w:sz w:val="32"/>
          <w:szCs w:val="32"/>
        </w:rPr>
      </w:pPr>
      <w:r w:rsidRPr="006C273A">
        <w:rPr>
          <w:rFonts w:ascii="Calibri" w:eastAsia="Calibri" w:hAnsi="Calibri" w:cs="Calibri"/>
          <w:sz w:val="32"/>
          <w:szCs w:val="32"/>
        </w:rPr>
        <w:br/>
        <w:t>Let’s begin!</w:t>
      </w:r>
    </w:p>
    <w:p w14:paraId="52F1ADEF" w14:textId="77777777" w:rsidR="00342161" w:rsidRPr="006C273A" w:rsidRDefault="0067179E" w:rsidP="006C273A">
      <w:pPr>
        <w:pBdr>
          <w:top w:val="nil"/>
          <w:left w:val="nil"/>
          <w:bottom w:val="nil"/>
          <w:right w:val="nil"/>
          <w:between w:val="nil"/>
        </w:pBdr>
        <w:tabs>
          <w:tab w:val="left" w:pos="8140"/>
        </w:tabs>
        <w:spacing w:line="360" w:lineRule="auto"/>
        <w:rPr>
          <w:rFonts w:ascii="Calibri" w:eastAsia="Calibri" w:hAnsi="Calibri" w:cs="Calibri"/>
          <w:sz w:val="32"/>
          <w:szCs w:val="32"/>
        </w:rPr>
      </w:pPr>
      <w:r w:rsidRPr="006C273A">
        <w:rPr>
          <w:rFonts w:ascii="Calibri" w:eastAsia="Calibri" w:hAnsi="Calibri" w:cs="Calibri"/>
          <w:sz w:val="32"/>
          <w:szCs w:val="32"/>
        </w:rPr>
        <w:br w:type="page"/>
      </w:r>
    </w:p>
    <w:p w14:paraId="54B03F72" w14:textId="0767AD3D" w:rsidR="00984F1E" w:rsidRPr="006654DF" w:rsidRDefault="00F54E35" w:rsidP="0092361C">
      <w:pPr>
        <w:pStyle w:val="Style1"/>
        <w:rPr>
          <w:color w:val="2CA74A"/>
          <w:sz w:val="72"/>
          <w:szCs w:val="72"/>
        </w:rPr>
      </w:pPr>
      <w:bookmarkStart w:id="6" w:name="_Toc73189680"/>
      <w:r w:rsidRPr="006654DF">
        <w:rPr>
          <w:color w:val="2CA74A"/>
          <w:sz w:val="72"/>
          <w:szCs w:val="72"/>
        </w:rPr>
        <w:lastRenderedPageBreak/>
        <w:t>Intro to YouTube Ads</w:t>
      </w:r>
      <w:bookmarkEnd w:id="6"/>
    </w:p>
    <w:p w14:paraId="6372957D" w14:textId="77777777" w:rsidR="008346B3" w:rsidRPr="00D01CDF" w:rsidRDefault="008346B3" w:rsidP="00D01CDF">
      <w:pPr>
        <w:pBdr>
          <w:top w:val="nil"/>
          <w:left w:val="nil"/>
          <w:bottom w:val="nil"/>
          <w:right w:val="nil"/>
          <w:between w:val="nil"/>
        </w:pBdr>
        <w:spacing w:line="360" w:lineRule="auto"/>
        <w:rPr>
          <w:rFonts w:ascii="Calibri" w:eastAsia="Calibri" w:hAnsi="Calibri" w:cs="Calibri"/>
          <w:sz w:val="32"/>
          <w:szCs w:val="32"/>
        </w:rPr>
      </w:pPr>
    </w:p>
    <w:p w14:paraId="7ED1BEDC" w14:textId="77777777" w:rsidR="00814C44"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r w:rsidRPr="00F54E35">
        <w:rPr>
          <w:rFonts w:ascii="Calibri" w:eastAsia="Calibri" w:hAnsi="Calibri" w:cs="Calibri"/>
          <w:sz w:val="32"/>
          <w:szCs w:val="32"/>
          <w:highlight w:val="white"/>
        </w:rPr>
        <w:t xml:space="preserve">In 2017, YouTube revamped its AdWords, allowing advertisers to reach more viewers on YouTube, especially on mobile devices, where almost 50% of all YouTube views occur. </w:t>
      </w:r>
    </w:p>
    <w:p w14:paraId="78EE015F" w14:textId="77777777" w:rsidR="00814C44" w:rsidRDefault="00814C44" w:rsidP="00F54E35">
      <w:pPr>
        <w:pBdr>
          <w:top w:val="nil"/>
          <w:left w:val="nil"/>
          <w:bottom w:val="nil"/>
          <w:right w:val="nil"/>
          <w:between w:val="nil"/>
        </w:pBdr>
        <w:spacing w:line="360" w:lineRule="auto"/>
        <w:rPr>
          <w:rFonts w:ascii="Calibri" w:eastAsia="Calibri" w:hAnsi="Calibri" w:cs="Calibri"/>
          <w:sz w:val="32"/>
          <w:szCs w:val="32"/>
          <w:highlight w:val="white"/>
        </w:rPr>
      </w:pPr>
    </w:p>
    <w:p w14:paraId="7A9198EC" w14:textId="77777777" w:rsidR="00814C44"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r w:rsidRPr="00F54E35">
        <w:rPr>
          <w:rFonts w:ascii="Calibri" w:eastAsia="Calibri" w:hAnsi="Calibri" w:cs="Calibri"/>
          <w:sz w:val="32"/>
          <w:szCs w:val="32"/>
          <w:highlight w:val="white"/>
        </w:rPr>
        <w:t xml:space="preserve">YouTube also announced the ability </w:t>
      </w:r>
      <w:r w:rsidR="00814C44">
        <w:rPr>
          <w:rFonts w:ascii="Calibri" w:eastAsia="Calibri" w:hAnsi="Calibri" w:cs="Calibri"/>
          <w:sz w:val="32"/>
          <w:szCs w:val="32"/>
          <w:highlight w:val="white"/>
        </w:rPr>
        <w:t>for</w:t>
      </w:r>
      <w:r w:rsidRPr="00F54E35">
        <w:rPr>
          <w:rFonts w:ascii="Calibri" w:eastAsia="Calibri" w:hAnsi="Calibri" w:cs="Calibri"/>
          <w:sz w:val="32"/>
          <w:szCs w:val="32"/>
          <w:highlight w:val="white"/>
        </w:rPr>
        <w:t xml:space="preserve"> advertisers to target viewers based on their </w:t>
      </w:r>
      <w:r w:rsidRPr="00814C44">
        <w:rPr>
          <w:rFonts w:ascii="Calibri" w:eastAsia="Calibri" w:hAnsi="Calibri" w:cs="Calibri"/>
          <w:i/>
          <w:sz w:val="32"/>
          <w:szCs w:val="32"/>
          <w:highlight w:val="white"/>
        </w:rPr>
        <w:t>Google search history</w:t>
      </w:r>
      <w:r w:rsidRPr="00F54E35">
        <w:rPr>
          <w:rFonts w:ascii="Calibri" w:eastAsia="Calibri" w:hAnsi="Calibri" w:cs="Calibri"/>
          <w:sz w:val="32"/>
          <w:szCs w:val="32"/>
          <w:highlight w:val="white"/>
        </w:rPr>
        <w:t xml:space="preserve">—in addition to the viewing behaviors it was already targeting. </w:t>
      </w:r>
    </w:p>
    <w:p w14:paraId="479AF214" w14:textId="77777777" w:rsidR="00814C44" w:rsidRDefault="00814C44" w:rsidP="00F54E35">
      <w:pPr>
        <w:pBdr>
          <w:top w:val="nil"/>
          <w:left w:val="nil"/>
          <w:bottom w:val="nil"/>
          <w:right w:val="nil"/>
          <w:between w:val="nil"/>
        </w:pBdr>
        <w:spacing w:line="360" w:lineRule="auto"/>
        <w:rPr>
          <w:rFonts w:ascii="Calibri" w:eastAsia="Calibri" w:hAnsi="Calibri" w:cs="Calibri"/>
          <w:sz w:val="32"/>
          <w:szCs w:val="32"/>
          <w:highlight w:val="white"/>
        </w:rPr>
      </w:pPr>
    </w:p>
    <w:p w14:paraId="2F6DBF53" w14:textId="25A0A3E1" w:rsidR="00F54E35" w:rsidRPr="00F54E35" w:rsidRDefault="00814C44" w:rsidP="00F54E35">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This means that</w:t>
      </w:r>
      <w:r w:rsidR="00F54E35" w:rsidRPr="00F54E35">
        <w:rPr>
          <w:rFonts w:ascii="Calibri" w:eastAsia="Calibri" w:hAnsi="Calibri" w:cs="Calibri"/>
          <w:sz w:val="32"/>
          <w:szCs w:val="32"/>
          <w:highlight w:val="white"/>
        </w:rPr>
        <w:t xml:space="preserve"> you can now target viewers who recently searched for a </w:t>
      </w:r>
      <w:r>
        <w:rPr>
          <w:rFonts w:ascii="Calibri" w:eastAsia="Calibri" w:hAnsi="Calibri" w:cs="Calibri"/>
          <w:sz w:val="32"/>
          <w:szCs w:val="32"/>
          <w:highlight w:val="white"/>
        </w:rPr>
        <w:t>specific</w:t>
      </w:r>
      <w:r w:rsidR="00F54E35" w:rsidRPr="00F54E35">
        <w:rPr>
          <w:rFonts w:ascii="Calibri" w:eastAsia="Calibri" w:hAnsi="Calibri" w:cs="Calibri"/>
          <w:sz w:val="32"/>
          <w:szCs w:val="32"/>
          <w:highlight w:val="white"/>
        </w:rPr>
        <w:t xml:space="preserve"> product or service, and you can </w:t>
      </w:r>
      <w:r>
        <w:rPr>
          <w:rFonts w:ascii="Calibri" w:eastAsia="Calibri" w:hAnsi="Calibri" w:cs="Calibri"/>
          <w:sz w:val="32"/>
          <w:szCs w:val="32"/>
          <w:highlight w:val="white"/>
        </w:rPr>
        <w:t xml:space="preserve">then </w:t>
      </w:r>
      <w:r w:rsidR="00F54E35" w:rsidRPr="00F54E35">
        <w:rPr>
          <w:rFonts w:ascii="Calibri" w:eastAsia="Calibri" w:hAnsi="Calibri" w:cs="Calibri"/>
          <w:sz w:val="32"/>
          <w:szCs w:val="32"/>
          <w:highlight w:val="white"/>
        </w:rPr>
        <w:t>create different ads for different types of viewers.</w:t>
      </w:r>
    </w:p>
    <w:p w14:paraId="2051958B" w14:textId="77777777" w:rsidR="00F54E35" w:rsidRPr="00F54E35"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p>
    <w:p w14:paraId="3F5192A9" w14:textId="77777777" w:rsidR="00814C44" w:rsidRDefault="00814C44" w:rsidP="00F54E35">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If a viewer sees a video-based</w:t>
      </w:r>
      <w:r w:rsidR="00F54E35" w:rsidRPr="00F54E35">
        <w:rPr>
          <w:rFonts w:ascii="Calibri" w:eastAsia="Calibri" w:hAnsi="Calibri" w:cs="Calibri"/>
          <w:sz w:val="32"/>
          <w:szCs w:val="32"/>
          <w:highlight w:val="white"/>
        </w:rPr>
        <w:t xml:space="preserve"> ad that’s closely related to something they were just searching for, they’re more likely to watch the </w:t>
      </w:r>
      <w:r>
        <w:rPr>
          <w:rFonts w:ascii="Calibri" w:eastAsia="Calibri" w:hAnsi="Calibri" w:cs="Calibri"/>
          <w:sz w:val="32"/>
          <w:szCs w:val="32"/>
          <w:highlight w:val="white"/>
        </w:rPr>
        <w:t>entire clip,</w:t>
      </w:r>
      <w:r w:rsidR="00F54E35" w:rsidRPr="00F54E35">
        <w:rPr>
          <w:rFonts w:ascii="Calibri" w:eastAsia="Calibri" w:hAnsi="Calibri" w:cs="Calibri"/>
          <w:sz w:val="32"/>
          <w:szCs w:val="32"/>
          <w:highlight w:val="white"/>
        </w:rPr>
        <w:t xml:space="preserve"> or even click through to your website</w:t>
      </w:r>
      <w:r>
        <w:rPr>
          <w:rFonts w:ascii="Calibri" w:eastAsia="Calibri" w:hAnsi="Calibri" w:cs="Calibri"/>
          <w:sz w:val="32"/>
          <w:szCs w:val="32"/>
          <w:highlight w:val="white"/>
        </w:rPr>
        <w:t xml:space="preserve"> for more information</w:t>
      </w:r>
      <w:r w:rsidR="00F54E35" w:rsidRPr="00F54E35">
        <w:rPr>
          <w:rFonts w:ascii="Calibri" w:eastAsia="Calibri" w:hAnsi="Calibri" w:cs="Calibri"/>
          <w:sz w:val="32"/>
          <w:szCs w:val="32"/>
          <w:highlight w:val="white"/>
        </w:rPr>
        <w:t xml:space="preserve">. </w:t>
      </w:r>
    </w:p>
    <w:p w14:paraId="74E2A66C" w14:textId="14EF74B6" w:rsidR="00F54E35" w:rsidRPr="00F54E35"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r w:rsidRPr="00F54E35">
        <w:rPr>
          <w:rFonts w:ascii="Calibri" w:eastAsia="Calibri" w:hAnsi="Calibri" w:cs="Calibri"/>
          <w:sz w:val="32"/>
          <w:szCs w:val="32"/>
          <w:highlight w:val="white"/>
        </w:rPr>
        <w:lastRenderedPageBreak/>
        <w:t xml:space="preserve">Targeted ads allow you to maximize your marketing dollars </w:t>
      </w:r>
      <w:r w:rsidR="00814C44">
        <w:rPr>
          <w:rFonts w:ascii="Calibri" w:eastAsia="Calibri" w:hAnsi="Calibri" w:cs="Calibri"/>
          <w:sz w:val="32"/>
          <w:szCs w:val="32"/>
          <w:highlight w:val="white"/>
        </w:rPr>
        <w:t>and reach deep into your niche, connecting with your audience in a matter of minutes.</w:t>
      </w:r>
    </w:p>
    <w:p w14:paraId="36176E87" w14:textId="77777777" w:rsidR="00F54E35" w:rsidRPr="00F54E35"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p>
    <w:p w14:paraId="374FD527" w14:textId="77777777" w:rsidR="000D4823"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r w:rsidRPr="00F54E35">
        <w:rPr>
          <w:rFonts w:ascii="Calibri" w:eastAsia="Calibri" w:hAnsi="Calibri" w:cs="Calibri"/>
          <w:sz w:val="32"/>
          <w:szCs w:val="32"/>
          <w:highlight w:val="white"/>
        </w:rPr>
        <w:t>YouTube ads are a little different from other types of ads (like Facebook or Google)</w:t>
      </w:r>
      <w:r w:rsidR="00814C44">
        <w:rPr>
          <w:rFonts w:ascii="Calibri" w:eastAsia="Calibri" w:hAnsi="Calibri" w:cs="Calibri"/>
          <w:sz w:val="32"/>
          <w:szCs w:val="32"/>
          <w:highlight w:val="white"/>
        </w:rPr>
        <w:t xml:space="preserve"> though</w:t>
      </w:r>
      <w:r w:rsidRPr="00F54E35">
        <w:rPr>
          <w:rFonts w:ascii="Calibri" w:eastAsia="Calibri" w:hAnsi="Calibri" w:cs="Calibri"/>
          <w:sz w:val="32"/>
          <w:szCs w:val="32"/>
          <w:highlight w:val="white"/>
        </w:rPr>
        <w:t xml:space="preserve">. </w:t>
      </w:r>
      <w:r w:rsidR="00814C44">
        <w:rPr>
          <w:rFonts w:ascii="Calibri" w:eastAsia="Calibri" w:hAnsi="Calibri" w:cs="Calibri"/>
          <w:sz w:val="32"/>
          <w:szCs w:val="32"/>
          <w:highlight w:val="white"/>
        </w:rPr>
        <w:t>With some of the other platforms</w:t>
      </w:r>
      <w:r w:rsidRPr="00F54E35">
        <w:rPr>
          <w:rFonts w:ascii="Calibri" w:eastAsia="Calibri" w:hAnsi="Calibri" w:cs="Calibri"/>
          <w:sz w:val="32"/>
          <w:szCs w:val="32"/>
          <w:highlight w:val="white"/>
        </w:rPr>
        <w:t>, you</w:t>
      </w:r>
      <w:r w:rsidR="00814C44">
        <w:rPr>
          <w:rFonts w:ascii="Calibri" w:eastAsia="Calibri" w:hAnsi="Calibri" w:cs="Calibri"/>
          <w:sz w:val="32"/>
          <w:szCs w:val="32"/>
          <w:highlight w:val="white"/>
        </w:rPr>
        <w:t>’re required to pay up</w:t>
      </w:r>
      <w:r w:rsidRPr="00F54E35">
        <w:rPr>
          <w:rFonts w:ascii="Calibri" w:eastAsia="Calibri" w:hAnsi="Calibri" w:cs="Calibri"/>
          <w:sz w:val="32"/>
          <w:szCs w:val="32"/>
          <w:highlight w:val="white"/>
        </w:rPr>
        <w:t xml:space="preserve">front for your ads. </w:t>
      </w:r>
    </w:p>
    <w:p w14:paraId="00894186" w14:textId="77777777" w:rsidR="000D4823" w:rsidRDefault="000D4823" w:rsidP="00F54E35">
      <w:pPr>
        <w:pBdr>
          <w:top w:val="nil"/>
          <w:left w:val="nil"/>
          <w:bottom w:val="nil"/>
          <w:right w:val="nil"/>
          <w:between w:val="nil"/>
        </w:pBdr>
        <w:spacing w:line="360" w:lineRule="auto"/>
        <w:rPr>
          <w:rFonts w:ascii="Calibri" w:eastAsia="Calibri" w:hAnsi="Calibri" w:cs="Calibri"/>
          <w:sz w:val="32"/>
          <w:szCs w:val="32"/>
          <w:highlight w:val="white"/>
        </w:rPr>
      </w:pPr>
    </w:p>
    <w:p w14:paraId="13A3E9E8" w14:textId="492C6C7A" w:rsidR="000D4823"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r w:rsidRPr="00F54E35">
        <w:rPr>
          <w:rFonts w:ascii="Calibri" w:eastAsia="Calibri" w:hAnsi="Calibri" w:cs="Calibri"/>
          <w:sz w:val="32"/>
          <w:szCs w:val="32"/>
          <w:highlight w:val="white"/>
        </w:rPr>
        <w:t>With YouTube, however, you only pay for a view if the user watches more than 30 seconds of your ad</w:t>
      </w:r>
      <w:r w:rsidR="000D4823">
        <w:rPr>
          <w:rFonts w:ascii="Calibri" w:eastAsia="Calibri" w:hAnsi="Calibri" w:cs="Calibri"/>
          <w:sz w:val="32"/>
          <w:szCs w:val="32"/>
          <w:highlight w:val="white"/>
        </w:rPr>
        <w:t>,</w:t>
      </w:r>
      <w:r w:rsidRPr="00F54E35">
        <w:rPr>
          <w:rFonts w:ascii="Calibri" w:eastAsia="Calibri" w:hAnsi="Calibri" w:cs="Calibri"/>
          <w:sz w:val="32"/>
          <w:szCs w:val="32"/>
          <w:highlight w:val="white"/>
        </w:rPr>
        <w:t xml:space="preserve"> or takes an action (</w:t>
      </w:r>
      <w:r w:rsidR="000D4823">
        <w:rPr>
          <w:rFonts w:ascii="Calibri" w:eastAsia="Calibri" w:hAnsi="Calibri" w:cs="Calibri"/>
          <w:sz w:val="32"/>
          <w:szCs w:val="32"/>
          <w:highlight w:val="white"/>
        </w:rPr>
        <w:t>such as</w:t>
      </w:r>
      <w:r w:rsidRPr="00F54E35">
        <w:rPr>
          <w:rFonts w:ascii="Calibri" w:eastAsia="Calibri" w:hAnsi="Calibri" w:cs="Calibri"/>
          <w:sz w:val="32"/>
          <w:szCs w:val="32"/>
          <w:highlight w:val="white"/>
        </w:rPr>
        <w:t xml:space="preserve"> clicking through to your website). </w:t>
      </w:r>
    </w:p>
    <w:p w14:paraId="626CB563" w14:textId="000445E6" w:rsidR="000D4823" w:rsidRPr="00F54E35" w:rsidRDefault="000D4823" w:rsidP="000D4823">
      <w:pPr>
        <w:pBdr>
          <w:top w:val="nil"/>
          <w:left w:val="nil"/>
          <w:bottom w:val="nil"/>
          <w:right w:val="nil"/>
          <w:between w:val="nil"/>
        </w:pBdr>
        <w:spacing w:line="360" w:lineRule="auto"/>
        <w:rPr>
          <w:rFonts w:ascii="Calibri" w:eastAsia="Calibri" w:hAnsi="Calibri" w:cs="Calibri"/>
          <w:sz w:val="32"/>
          <w:szCs w:val="32"/>
        </w:rPr>
      </w:pPr>
    </w:p>
    <w:p w14:paraId="3BF7FD19" w14:textId="55A6132F" w:rsidR="00F54E35" w:rsidRPr="00F54E35" w:rsidRDefault="00F54E35" w:rsidP="00F54E35">
      <w:pPr>
        <w:pBdr>
          <w:top w:val="nil"/>
          <w:left w:val="nil"/>
          <w:bottom w:val="nil"/>
          <w:right w:val="nil"/>
          <w:between w:val="nil"/>
        </w:pBdr>
        <w:spacing w:line="360" w:lineRule="auto"/>
        <w:rPr>
          <w:rFonts w:ascii="Calibri" w:eastAsia="Calibri" w:hAnsi="Calibri" w:cs="Calibri"/>
          <w:sz w:val="32"/>
          <w:szCs w:val="32"/>
          <w:highlight w:val="white"/>
        </w:rPr>
      </w:pPr>
      <w:r w:rsidRPr="00F54E35">
        <w:rPr>
          <w:rFonts w:ascii="Calibri" w:eastAsia="Calibri" w:hAnsi="Calibri" w:cs="Calibri"/>
          <w:sz w:val="32"/>
          <w:szCs w:val="32"/>
          <w:highlight w:val="white"/>
        </w:rPr>
        <w:t xml:space="preserve">With Google or Facebook ads, you’d pay no matter how much of your ad was seen. With YouTube, you pay </w:t>
      </w:r>
      <w:r w:rsidR="000D4823">
        <w:rPr>
          <w:rFonts w:ascii="Calibri" w:eastAsia="Calibri" w:hAnsi="Calibri" w:cs="Calibri"/>
          <w:sz w:val="32"/>
          <w:szCs w:val="32"/>
          <w:highlight w:val="white"/>
        </w:rPr>
        <w:t xml:space="preserve">only when your ad has triggered a positive response! </w:t>
      </w:r>
    </w:p>
    <w:p w14:paraId="70ED1B45" w14:textId="0733861E" w:rsidR="008346B3" w:rsidRPr="004F7C03" w:rsidRDefault="008346B3" w:rsidP="004F7C03">
      <w:pPr>
        <w:spacing w:line="360" w:lineRule="auto"/>
        <w:rPr>
          <w:rFonts w:ascii="Calibri" w:eastAsia="Calibri" w:hAnsi="Calibri" w:cs="Calibri"/>
          <w:sz w:val="32"/>
          <w:szCs w:val="32"/>
        </w:rPr>
      </w:pPr>
    </w:p>
    <w:p w14:paraId="7B1DA462" w14:textId="29D4AAB1" w:rsidR="00342161" w:rsidRPr="004F7C03" w:rsidRDefault="0067179E" w:rsidP="004F7C03">
      <w:pPr>
        <w:spacing w:line="360" w:lineRule="auto"/>
        <w:rPr>
          <w:rFonts w:ascii="Calibri" w:eastAsia="Calibri" w:hAnsi="Calibri" w:cs="Calibri"/>
          <w:sz w:val="32"/>
          <w:szCs w:val="32"/>
        </w:rPr>
      </w:pPr>
      <w:r w:rsidRPr="004F7C03">
        <w:rPr>
          <w:rFonts w:ascii="Calibri" w:eastAsia="Calibri" w:hAnsi="Calibri" w:cs="Calibri"/>
          <w:sz w:val="32"/>
          <w:szCs w:val="32"/>
        </w:rPr>
        <w:br w:type="page"/>
      </w:r>
    </w:p>
    <w:p w14:paraId="4E4B5B69" w14:textId="6E17FCE4" w:rsidR="00984F1E" w:rsidRPr="006654DF" w:rsidRDefault="000D4823" w:rsidP="0092361C">
      <w:pPr>
        <w:pStyle w:val="Style2"/>
        <w:rPr>
          <w:color w:val="2CA74A"/>
          <w:highlight w:val="white"/>
        </w:rPr>
      </w:pPr>
      <w:bookmarkStart w:id="7" w:name="_Toc73189681"/>
      <w:r w:rsidRPr="006654DF">
        <w:rPr>
          <w:color w:val="2CA74A"/>
          <w:szCs w:val="72"/>
        </w:rPr>
        <w:lastRenderedPageBreak/>
        <w:t>Types of YouTube Ads</w:t>
      </w:r>
      <w:bookmarkEnd w:id="7"/>
    </w:p>
    <w:p w14:paraId="74FED0A7" w14:textId="77777777" w:rsidR="00342161" w:rsidRPr="006C525F" w:rsidRDefault="00342161" w:rsidP="006C525F">
      <w:pPr>
        <w:spacing w:line="360" w:lineRule="auto"/>
        <w:rPr>
          <w:rFonts w:ascii="Calibri" w:eastAsia="Calibri" w:hAnsi="Calibri" w:cs="Calibri"/>
          <w:sz w:val="32"/>
          <w:szCs w:val="32"/>
        </w:rPr>
      </w:pPr>
    </w:p>
    <w:p w14:paraId="77C70024" w14:textId="09BAFF02"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Before you begin advertising on the YouTube platform, it’s important that you understand the different options available.</w:t>
      </w:r>
      <w:r w:rsidRPr="000D4823">
        <w:rPr>
          <w:rFonts w:ascii="Calibri" w:eastAsia="Calibri" w:hAnsi="Calibri" w:cs="Calibri"/>
          <w:sz w:val="32"/>
          <w:szCs w:val="32"/>
          <w:highlight w:val="white"/>
        </w:rPr>
        <w:br/>
      </w:r>
      <w:r w:rsidRPr="000D4823">
        <w:rPr>
          <w:rFonts w:ascii="Calibri" w:eastAsia="Calibri" w:hAnsi="Calibri" w:cs="Calibri"/>
          <w:sz w:val="32"/>
          <w:szCs w:val="32"/>
          <w:highlight w:val="white"/>
        </w:rPr>
        <w:br/>
        <w:t>Currently, t</w:t>
      </w:r>
      <w:r w:rsidRPr="000D4823">
        <w:rPr>
          <w:rFonts w:ascii="Calibri" w:eastAsia="Calibri" w:hAnsi="Calibri" w:cs="Calibri"/>
          <w:sz w:val="32"/>
          <w:szCs w:val="32"/>
          <w:highlight w:val="white"/>
        </w:rPr>
        <w:t xml:space="preserve">here are </w:t>
      </w:r>
      <w:r w:rsidRPr="000D4823">
        <w:rPr>
          <w:rFonts w:ascii="Calibri" w:eastAsia="Calibri" w:hAnsi="Calibri" w:cs="Calibri"/>
          <w:b/>
          <w:sz w:val="32"/>
          <w:szCs w:val="32"/>
          <w:highlight w:val="white"/>
        </w:rPr>
        <w:t>seven different types of YouTube ads</w:t>
      </w:r>
      <w:r w:rsidRPr="000D4823">
        <w:rPr>
          <w:rFonts w:ascii="Calibri" w:eastAsia="Calibri" w:hAnsi="Calibri" w:cs="Calibri"/>
          <w:sz w:val="32"/>
          <w:szCs w:val="32"/>
          <w:highlight w:val="white"/>
        </w:rPr>
        <w:t>:</w:t>
      </w:r>
    </w:p>
    <w:p w14:paraId="65D5A0F4"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1ECDC52E" w14:textId="77777777" w:rsidR="001618A8"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roofErr w:type="spellStart"/>
      <w:r w:rsidRPr="000D4823">
        <w:rPr>
          <w:rFonts w:ascii="Calibri" w:eastAsia="Calibri" w:hAnsi="Calibri" w:cs="Calibri"/>
          <w:b/>
          <w:sz w:val="32"/>
          <w:szCs w:val="32"/>
          <w:highlight w:val="white"/>
        </w:rPr>
        <w:t>TrueView</w:t>
      </w:r>
      <w:proofErr w:type="spellEnd"/>
      <w:r w:rsidRPr="000D4823">
        <w:rPr>
          <w:rFonts w:ascii="Calibri" w:eastAsia="Calibri" w:hAnsi="Calibri" w:cs="Calibri"/>
          <w:b/>
          <w:sz w:val="32"/>
          <w:szCs w:val="32"/>
          <w:highlight w:val="white"/>
        </w:rPr>
        <w:t xml:space="preserve"> Instream Ads:</w:t>
      </w:r>
      <w:r w:rsidRPr="000D4823">
        <w:rPr>
          <w:rFonts w:ascii="Calibri" w:eastAsia="Calibri" w:hAnsi="Calibri" w:cs="Calibri"/>
          <w:sz w:val="32"/>
          <w:szCs w:val="32"/>
          <w:highlight w:val="white"/>
        </w:rPr>
        <w:t xml:space="preserve"> These are the </w:t>
      </w:r>
      <w:r w:rsidR="001618A8">
        <w:rPr>
          <w:rFonts w:ascii="Calibri" w:eastAsia="Calibri" w:hAnsi="Calibri" w:cs="Calibri"/>
          <w:sz w:val="32"/>
          <w:szCs w:val="32"/>
          <w:highlight w:val="white"/>
        </w:rPr>
        <w:t>most common of all</w:t>
      </w:r>
      <w:r w:rsidRPr="000D4823">
        <w:rPr>
          <w:rFonts w:ascii="Calibri" w:eastAsia="Calibri" w:hAnsi="Calibri" w:cs="Calibri"/>
          <w:sz w:val="32"/>
          <w:szCs w:val="32"/>
          <w:highlight w:val="white"/>
        </w:rPr>
        <w:t xml:space="preserve"> YouTube ad</w:t>
      </w:r>
      <w:r w:rsidR="001618A8">
        <w:rPr>
          <w:rFonts w:ascii="Calibri" w:eastAsia="Calibri" w:hAnsi="Calibri" w:cs="Calibri"/>
          <w:sz w:val="32"/>
          <w:szCs w:val="32"/>
          <w:highlight w:val="white"/>
        </w:rPr>
        <w:t>s</w:t>
      </w:r>
      <w:r w:rsidRPr="000D4823">
        <w:rPr>
          <w:rFonts w:ascii="Calibri" w:eastAsia="Calibri" w:hAnsi="Calibri" w:cs="Calibri"/>
          <w:sz w:val="32"/>
          <w:szCs w:val="32"/>
          <w:highlight w:val="white"/>
        </w:rPr>
        <w:t xml:space="preserve">, the main advertising format. </w:t>
      </w:r>
    </w:p>
    <w:p w14:paraId="6EA90945" w14:textId="77777777" w:rsidR="001618A8" w:rsidRDefault="001618A8" w:rsidP="000D4823">
      <w:pPr>
        <w:pBdr>
          <w:top w:val="nil"/>
          <w:left w:val="nil"/>
          <w:bottom w:val="nil"/>
          <w:right w:val="nil"/>
          <w:between w:val="nil"/>
        </w:pBdr>
        <w:spacing w:line="360" w:lineRule="auto"/>
        <w:rPr>
          <w:rFonts w:ascii="Calibri" w:eastAsia="Calibri" w:hAnsi="Calibri" w:cs="Calibri"/>
          <w:sz w:val="32"/>
          <w:szCs w:val="32"/>
          <w:highlight w:val="white"/>
        </w:rPr>
      </w:pPr>
    </w:p>
    <w:p w14:paraId="40454C8B" w14:textId="77777777" w:rsidR="001618A8" w:rsidRDefault="001618A8" w:rsidP="000D4823">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8</w:t>
      </w:r>
      <w:r w:rsidR="000D4823" w:rsidRPr="000D4823">
        <w:rPr>
          <w:rFonts w:ascii="Calibri" w:eastAsia="Calibri" w:hAnsi="Calibri" w:cs="Calibri"/>
          <w:sz w:val="32"/>
          <w:szCs w:val="32"/>
          <w:highlight w:val="white"/>
        </w:rPr>
        <w:t xml:space="preserve"> out of </w:t>
      </w:r>
      <w:r>
        <w:rPr>
          <w:rFonts w:ascii="Calibri" w:eastAsia="Calibri" w:hAnsi="Calibri" w:cs="Calibri"/>
          <w:sz w:val="32"/>
          <w:szCs w:val="32"/>
          <w:highlight w:val="white"/>
        </w:rPr>
        <w:t>10</w:t>
      </w:r>
      <w:r w:rsidR="000D4823" w:rsidRPr="000D4823">
        <w:rPr>
          <w:rFonts w:ascii="Calibri" w:eastAsia="Calibri" w:hAnsi="Calibri" w:cs="Calibri"/>
          <w:sz w:val="32"/>
          <w:szCs w:val="32"/>
          <w:highlight w:val="white"/>
        </w:rPr>
        <w:t xml:space="preserve"> viewers prefer this sort of ad over the other types. This is mostly because this format gives you the most control over which advertisements they see. </w:t>
      </w:r>
    </w:p>
    <w:p w14:paraId="49A3176E" w14:textId="77777777" w:rsidR="001618A8" w:rsidRDefault="001618A8" w:rsidP="000D4823">
      <w:pPr>
        <w:pBdr>
          <w:top w:val="nil"/>
          <w:left w:val="nil"/>
          <w:bottom w:val="nil"/>
          <w:right w:val="nil"/>
          <w:between w:val="nil"/>
        </w:pBdr>
        <w:spacing w:line="360" w:lineRule="auto"/>
        <w:rPr>
          <w:rFonts w:ascii="Calibri" w:eastAsia="Calibri" w:hAnsi="Calibri" w:cs="Calibri"/>
          <w:sz w:val="32"/>
          <w:szCs w:val="32"/>
          <w:highlight w:val="white"/>
        </w:rPr>
      </w:pPr>
    </w:p>
    <w:p w14:paraId="4B2C3B6F" w14:textId="77777777" w:rsidR="001618A8"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You may see this as a negative, as viewers can choose to skip your ads, but think of it this way: you’re paying </w:t>
      </w:r>
      <w:r w:rsidRPr="001618A8">
        <w:rPr>
          <w:rFonts w:ascii="Calibri" w:eastAsia="Calibri" w:hAnsi="Calibri" w:cs="Calibri"/>
          <w:b/>
          <w:sz w:val="32"/>
          <w:szCs w:val="32"/>
          <w:highlight w:val="white"/>
        </w:rPr>
        <w:t xml:space="preserve">only for those viewers who are </w:t>
      </w:r>
      <w:r w:rsidR="001618A8" w:rsidRPr="001618A8">
        <w:rPr>
          <w:rFonts w:ascii="Calibri" w:eastAsia="Calibri" w:hAnsi="Calibri" w:cs="Calibri"/>
          <w:b/>
          <w:sz w:val="32"/>
          <w:szCs w:val="32"/>
          <w:highlight w:val="white"/>
        </w:rPr>
        <w:t>interested</w:t>
      </w:r>
      <w:r w:rsidRPr="000D4823">
        <w:rPr>
          <w:rFonts w:ascii="Calibri" w:eastAsia="Calibri" w:hAnsi="Calibri" w:cs="Calibri"/>
          <w:sz w:val="32"/>
          <w:szCs w:val="32"/>
          <w:highlight w:val="white"/>
        </w:rPr>
        <w:t xml:space="preserve"> in what you’re offering them. </w:t>
      </w:r>
    </w:p>
    <w:p w14:paraId="218D7248"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3F64D665" w14:textId="77777777" w:rsidR="001618A8"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lastRenderedPageBreak/>
        <w:t xml:space="preserve">These ads can be as short as 12 seconds and </w:t>
      </w:r>
      <w:proofErr w:type="gramStart"/>
      <w:r w:rsidRPr="000D4823">
        <w:rPr>
          <w:rFonts w:ascii="Calibri" w:eastAsia="Calibri" w:hAnsi="Calibri" w:cs="Calibri"/>
          <w:sz w:val="32"/>
          <w:szCs w:val="32"/>
          <w:highlight w:val="white"/>
        </w:rPr>
        <w:t>as long as</w:t>
      </w:r>
      <w:proofErr w:type="gramEnd"/>
      <w:r w:rsidRPr="000D4823">
        <w:rPr>
          <w:rFonts w:ascii="Calibri" w:eastAsia="Calibri" w:hAnsi="Calibri" w:cs="Calibri"/>
          <w:sz w:val="32"/>
          <w:szCs w:val="32"/>
          <w:highlight w:val="white"/>
        </w:rPr>
        <w:t xml:space="preserve"> </w:t>
      </w:r>
      <w:r w:rsidR="001618A8">
        <w:rPr>
          <w:rFonts w:ascii="Calibri" w:eastAsia="Calibri" w:hAnsi="Calibri" w:cs="Calibri"/>
          <w:sz w:val="32"/>
          <w:szCs w:val="32"/>
          <w:highlight w:val="white"/>
        </w:rPr>
        <w:t>6</w:t>
      </w:r>
      <w:r w:rsidRPr="000D4823">
        <w:rPr>
          <w:rFonts w:ascii="Calibri" w:eastAsia="Calibri" w:hAnsi="Calibri" w:cs="Calibri"/>
          <w:sz w:val="32"/>
          <w:szCs w:val="32"/>
          <w:highlight w:val="white"/>
        </w:rPr>
        <w:t xml:space="preserve"> minutes. A six-minute ad is a </w:t>
      </w:r>
      <w:proofErr w:type="gramStart"/>
      <w:r w:rsidRPr="000D4823">
        <w:rPr>
          <w:rFonts w:ascii="Calibri" w:eastAsia="Calibri" w:hAnsi="Calibri" w:cs="Calibri"/>
          <w:sz w:val="32"/>
          <w:szCs w:val="32"/>
          <w:highlight w:val="white"/>
        </w:rPr>
        <w:t>fairly long</w:t>
      </w:r>
      <w:proofErr w:type="gramEnd"/>
      <w:r w:rsidRPr="000D4823">
        <w:rPr>
          <w:rFonts w:ascii="Calibri" w:eastAsia="Calibri" w:hAnsi="Calibri" w:cs="Calibri"/>
          <w:sz w:val="32"/>
          <w:szCs w:val="32"/>
          <w:highlight w:val="white"/>
        </w:rPr>
        <w:t xml:space="preserve"> one, so you should probably aim for somewhere in the middle. </w:t>
      </w:r>
    </w:p>
    <w:p w14:paraId="7E7629AF" w14:textId="77777777" w:rsidR="001618A8" w:rsidRDefault="001618A8" w:rsidP="000D4823">
      <w:pPr>
        <w:pBdr>
          <w:top w:val="nil"/>
          <w:left w:val="nil"/>
          <w:bottom w:val="nil"/>
          <w:right w:val="nil"/>
          <w:between w:val="nil"/>
        </w:pBdr>
        <w:spacing w:line="360" w:lineRule="auto"/>
        <w:rPr>
          <w:rFonts w:ascii="Calibri" w:eastAsia="Calibri" w:hAnsi="Calibri" w:cs="Calibri"/>
          <w:sz w:val="32"/>
          <w:szCs w:val="32"/>
          <w:highlight w:val="white"/>
        </w:rPr>
      </w:pPr>
    </w:p>
    <w:p w14:paraId="162A2214" w14:textId="77777777" w:rsidR="001618A8"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There are two basic types of </w:t>
      </w:r>
      <w:proofErr w:type="spellStart"/>
      <w:r w:rsidRPr="000D4823">
        <w:rPr>
          <w:rFonts w:ascii="Calibri" w:eastAsia="Calibri" w:hAnsi="Calibri" w:cs="Calibri"/>
          <w:sz w:val="32"/>
          <w:szCs w:val="32"/>
          <w:highlight w:val="white"/>
        </w:rPr>
        <w:t>TrueView</w:t>
      </w:r>
      <w:proofErr w:type="spellEnd"/>
      <w:r w:rsidRPr="000D4823">
        <w:rPr>
          <w:rFonts w:ascii="Calibri" w:eastAsia="Calibri" w:hAnsi="Calibri" w:cs="Calibri"/>
          <w:sz w:val="32"/>
          <w:szCs w:val="32"/>
          <w:highlight w:val="white"/>
        </w:rPr>
        <w:t xml:space="preserve"> Ads: skippable and non-skippable. </w:t>
      </w:r>
    </w:p>
    <w:p w14:paraId="2335B52F" w14:textId="77777777" w:rsidR="001618A8" w:rsidRDefault="001618A8" w:rsidP="000D4823">
      <w:pPr>
        <w:pBdr>
          <w:top w:val="nil"/>
          <w:left w:val="nil"/>
          <w:bottom w:val="nil"/>
          <w:right w:val="nil"/>
          <w:between w:val="nil"/>
        </w:pBdr>
        <w:spacing w:line="360" w:lineRule="auto"/>
        <w:rPr>
          <w:rFonts w:ascii="Calibri" w:eastAsia="Calibri" w:hAnsi="Calibri" w:cs="Calibri"/>
          <w:sz w:val="32"/>
          <w:szCs w:val="32"/>
          <w:highlight w:val="white"/>
        </w:rPr>
      </w:pPr>
    </w:p>
    <w:p w14:paraId="4A6604A1" w14:textId="696A0459"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Let’s look at those in more detail.</w:t>
      </w:r>
    </w:p>
    <w:p w14:paraId="46CC7179"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366AD49A" w14:textId="77777777" w:rsidR="001618A8"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1618A8">
        <w:rPr>
          <w:rFonts w:ascii="Calibri" w:eastAsia="Calibri" w:hAnsi="Calibri" w:cs="Calibri"/>
          <w:b/>
          <w:sz w:val="32"/>
          <w:szCs w:val="32"/>
          <w:highlight w:val="white"/>
        </w:rPr>
        <w:t>Non-skippable Instream Ads:</w:t>
      </w:r>
      <w:r w:rsidRPr="000D4823">
        <w:rPr>
          <w:rFonts w:ascii="Calibri" w:eastAsia="Calibri" w:hAnsi="Calibri" w:cs="Calibri"/>
          <w:sz w:val="32"/>
          <w:szCs w:val="32"/>
          <w:highlight w:val="white"/>
        </w:rPr>
        <w:t xml:space="preserve"> These are a type of </w:t>
      </w:r>
      <w:proofErr w:type="spellStart"/>
      <w:r w:rsidRPr="000D4823">
        <w:rPr>
          <w:rFonts w:ascii="Calibri" w:eastAsia="Calibri" w:hAnsi="Calibri" w:cs="Calibri"/>
          <w:sz w:val="32"/>
          <w:szCs w:val="32"/>
          <w:highlight w:val="white"/>
        </w:rPr>
        <w:t>TrueView</w:t>
      </w:r>
      <w:proofErr w:type="spellEnd"/>
      <w:r w:rsidRPr="000D4823">
        <w:rPr>
          <w:rFonts w:ascii="Calibri" w:eastAsia="Calibri" w:hAnsi="Calibri" w:cs="Calibri"/>
          <w:sz w:val="32"/>
          <w:szCs w:val="32"/>
          <w:highlight w:val="white"/>
        </w:rPr>
        <w:t xml:space="preserve"> ad that do exactly what the title says. The viewer cannot skip over these ads</w:t>
      </w:r>
      <w:r w:rsidR="001618A8">
        <w:rPr>
          <w:rFonts w:ascii="Calibri" w:eastAsia="Calibri" w:hAnsi="Calibri" w:cs="Calibri"/>
          <w:sz w:val="32"/>
          <w:szCs w:val="32"/>
          <w:highlight w:val="white"/>
        </w:rPr>
        <w:t>,</w:t>
      </w:r>
      <w:r w:rsidRPr="000D4823">
        <w:rPr>
          <w:rFonts w:ascii="Calibri" w:eastAsia="Calibri" w:hAnsi="Calibri" w:cs="Calibri"/>
          <w:sz w:val="32"/>
          <w:szCs w:val="32"/>
          <w:highlight w:val="white"/>
        </w:rPr>
        <w:t xml:space="preserve"> but must watch all the way through to get to the content they’re searching for. </w:t>
      </w:r>
    </w:p>
    <w:p w14:paraId="104C0363" w14:textId="77777777" w:rsidR="001618A8" w:rsidRDefault="001618A8" w:rsidP="000D4823">
      <w:pPr>
        <w:pBdr>
          <w:top w:val="nil"/>
          <w:left w:val="nil"/>
          <w:bottom w:val="nil"/>
          <w:right w:val="nil"/>
          <w:between w:val="nil"/>
        </w:pBdr>
        <w:spacing w:line="360" w:lineRule="auto"/>
        <w:rPr>
          <w:rFonts w:ascii="Calibri" w:eastAsia="Calibri" w:hAnsi="Calibri" w:cs="Calibri"/>
          <w:sz w:val="32"/>
          <w:szCs w:val="32"/>
          <w:highlight w:val="white"/>
        </w:rPr>
      </w:pPr>
    </w:p>
    <w:p w14:paraId="2C2A18C2" w14:textId="4F2A9580"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Non-skippable ads can play at the beginning or end of the chosen video</w:t>
      </w:r>
      <w:r w:rsidR="001618A8">
        <w:rPr>
          <w:rFonts w:ascii="Calibri" w:eastAsia="Calibri" w:hAnsi="Calibri" w:cs="Calibri"/>
          <w:sz w:val="32"/>
          <w:szCs w:val="32"/>
          <w:highlight w:val="white"/>
        </w:rPr>
        <w:t>,</w:t>
      </w:r>
      <w:r w:rsidRPr="000D4823">
        <w:rPr>
          <w:rFonts w:ascii="Calibri" w:eastAsia="Calibri" w:hAnsi="Calibri" w:cs="Calibri"/>
          <w:sz w:val="32"/>
          <w:szCs w:val="32"/>
          <w:highlight w:val="white"/>
        </w:rPr>
        <w:t xml:space="preserve"> or can be placed somewhere in the middle. Ads that pop up in the middle of a video can be annoying, but you’re more likely to keep the viewer’s attention because they’re waiting for the rest of the chosen content to display.</w:t>
      </w:r>
    </w:p>
    <w:p w14:paraId="6604903C"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581E2BC1" w14:textId="5E4D0692"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The important thing to remember is that the ad must be watched all the way through, which means you pay every time the ad plays. This would be a good choice for a business with a </w:t>
      </w:r>
      <w:r w:rsidR="00555747" w:rsidRPr="000D4823">
        <w:rPr>
          <w:rFonts w:ascii="Calibri" w:eastAsia="Calibri" w:hAnsi="Calibri" w:cs="Calibri"/>
          <w:sz w:val="32"/>
          <w:szCs w:val="32"/>
          <w:highlight w:val="white"/>
        </w:rPr>
        <w:t>large</w:t>
      </w:r>
      <w:r w:rsidRPr="000D4823">
        <w:rPr>
          <w:rFonts w:ascii="Calibri" w:eastAsia="Calibri" w:hAnsi="Calibri" w:cs="Calibri"/>
          <w:sz w:val="32"/>
          <w:szCs w:val="32"/>
          <w:highlight w:val="white"/>
        </w:rPr>
        <w:t xml:space="preserve"> marketing budget because you’re not going to be targeting your viewers quite as narrowly as you would with a skippable ad. With a non-skippable ad, you</w:t>
      </w:r>
      <w:r w:rsidR="00555747">
        <w:rPr>
          <w:rFonts w:ascii="Calibri" w:eastAsia="Calibri" w:hAnsi="Calibri" w:cs="Calibri"/>
          <w:sz w:val="32"/>
          <w:szCs w:val="32"/>
          <w:highlight w:val="white"/>
        </w:rPr>
        <w:t>’ll</w:t>
      </w:r>
      <w:r w:rsidRPr="000D4823">
        <w:rPr>
          <w:rFonts w:ascii="Calibri" w:eastAsia="Calibri" w:hAnsi="Calibri" w:cs="Calibri"/>
          <w:sz w:val="32"/>
          <w:szCs w:val="32"/>
          <w:highlight w:val="white"/>
        </w:rPr>
        <w:t xml:space="preserve"> pay every time it pops up.</w:t>
      </w:r>
    </w:p>
    <w:p w14:paraId="188182C7"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3B82C2D7" w14:textId="02553A23" w:rsidR="000D4823" w:rsidRPr="000D4823" w:rsidRDefault="00555747" w:rsidP="000D4823">
      <w:pPr>
        <w:pBdr>
          <w:top w:val="nil"/>
          <w:left w:val="nil"/>
          <w:bottom w:val="nil"/>
          <w:right w:val="nil"/>
          <w:between w:val="nil"/>
        </w:pBdr>
        <w:spacing w:line="360" w:lineRule="auto"/>
        <w:rPr>
          <w:rFonts w:ascii="Calibri" w:eastAsia="Calibri" w:hAnsi="Calibri" w:cs="Calibri"/>
          <w:sz w:val="32"/>
          <w:szCs w:val="32"/>
          <w:highlight w:val="white"/>
        </w:rPr>
      </w:pPr>
      <w:r w:rsidRPr="00555747">
        <w:rPr>
          <w:rFonts w:ascii="Calibri" w:eastAsia="Calibri" w:hAnsi="Calibri" w:cs="Calibri"/>
          <w:sz w:val="32"/>
          <w:szCs w:val="32"/>
          <w:highlight w:val="yellow"/>
        </w:rPr>
        <w:t>Note</w:t>
      </w:r>
      <w:r>
        <w:rPr>
          <w:rFonts w:ascii="Calibri" w:eastAsia="Calibri" w:hAnsi="Calibri" w:cs="Calibri"/>
          <w:sz w:val="32"/>
          <w:szCs w:val="32"/>
          <w:highlight w:val="white"/>
        </w:rPr>
        <w:t>:</w:t>
      </w:r>
      <w:r w:rsidR="000D4823" w:rsidRPr="000D4823">
        <w:rPr>
          <w:rFonts w:ascii="Calibri" w:eastAsia="Calibri" w:hAnsi="Calibri" w:cs="Calibri"/>
          <w:sz w:val="32"/>
          <w:szCs w:val="32"/>
          <w:highlight w:val="white"/>
        </w:rPr>
        <w:t xml:space="preserve"> YouTube recently announced that they had to be under 20 seconds long (rather than the 30 seconds they previously allowed). </w:t>
      </w:r>
    </w:p>
    <w:p w14:paraId="227994F0"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2D538511" w14:textId="61FF7B45"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There’s also a special subset of Non-</w:t>
      </w:r>
      <w:proofErr w:type="gramStart"/>
      <w:r w:rsidRPr="000D4823">
        <w:rPr>
          <w:rFonts w:ascii="Calibri" w:eastAsia="Calibri" w:hAnsi="Calibri" w:cs="Calibri"/>
          <w:sz w:val="32"/>
          <w:szCs w:val="32"/>
          <w:highlight w:val="white"/>
        </w:rPr>
        <w:t>skippable</w:t>
      </w:r>
      <w:proofErr w:type="gramEnd"/>
      <w:r w:rsidRPr="000D4823">
        <w:rPr>
          <w:rFonts w:ascii="Calibri" w:eastAsia="Calibri" w:hAnsi="Calibri" w:cs="Calibri"/>
          <w:sz w:val="32"/>
          <w:szCs w:val="32"/>
          <w:highlight w:val="white"/>
        </w:rPr>
        <w:t xml:space="preserve"> Ad: </w:t>
      </w:r>
      <w:r w:rsidRPr="00555747">
        <w:rPr>
          <w:rFonts w:ascii="Calibri" w:eastAsia="Calibri" w:hAnsi="Calibri" w:cs="Calibri"/>
          <w:sz w:val="32"/>
          <w:szCs w:val="32"/>
          <w:highlight w:val="white"/>
        </w:rPr>
        <w:t>the</w:t>
      </w:r>
      <w:r w:rsidRPr="00555747">
        <w:rPr>
          <w:rFonts w:ascii="Calibri" w:eastAsia="Calibri" w:hAnsi="Calibri" w:cs="Calibri"/>
          <w:b/>
          <w:sz w:val="32"/>
          <w:szCs w:val="32"/>
          <w:highlight w:val="white"/>
        </w:rPr>
        <w:t xml:space="preserve"> Bumper Ad.</w:t>
      </w:r>
      <w:r w:rsidRPr="000D4823">
        <w:rPr>
          <w:rFonts w:ascii="Calibri" w:eastAsia="Calibri" w:hAnsi="Calibri" w:cs="Calibri"/>
          <w:sz w:val="32"/>
          <w:szCs w:val="32"/>
          <w:highlight w:val="white"/>
        </w:rPr>
        <w:t xml:space="preserve"> This is a Non-skippable </w:t>
      </w:r>
      <w:r w:rsidR="00555747">
        <w:rPr>
          <w:rFonts w:ascii="Calibri" w:eastAsia="Calibri" w:hAnsi="Calibri" w:cs="Calibri"/>
          <w:sz w:val="32"/>
          <w:szCs w:val="32"/>
          <w:highlight w:val="white"/>
        </w:rPr>
        <w:t xml:space="preserve">ad </w:t>
      </w:r>
      <w:r w:rsidRPr="000D4823">
        <w:rPr>
          <w:rFonts w:ascii="Calibri" w:eastAsia="Calibri" w:hAnsi="Calibri" w:cs="Calibri"/>
          <w:sz w:val="32"/>
          <w:szCs w:val="32"/>
          <w:highlight w:val="white"/>
        </w:rPr>
        <w:t>that plays at the beginning of a video and must be under 6 seconds long. You are charged for these in the same way you are charged for other Non-skippable ads.</w:t>
      </w:r>
    </w:p>
    <w:p w14:paraId="7824BAC2"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2128EBD2" w14:textId="77777777" w:rsidR="00555747"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555747">
        <w:rPr>
          <w:rFonts w:ascii="Calibri" w:eastAsia="Calibri" w:hAnsi="Calibri" w:cs="Calibri"/>
          <w:b/>
          <w:sz w:val="32"/>
          <w:szCs w:val="32"/>
          <w:highlight w:val="white"/>
        </w:rPr>
        <w:lastRenderedPageBreak/>
        <w:t>Skippable Instream Ads</w:t>
      </w:r>
      <w:r w:rsidRPr="000D4823">
        <w:rPr>
          <w:rFonts w:ascii="Calibri" w:eastAsia="Calibri" w:hAnsi="Calibri" w:cs="Calibri"/>
          <w:sz w:val="32"/>
          <w:szCs w:val="32"/>
          <w:highlight w:val="white"/>
        </w:rPr>
        <w:t xml:space="preserve">: Again, this is just what it sounds like. After viewing five seconds of your </w:t>
      </w:r>
      <w:proofErr w:type="spellStart"/>
      <w:r w:rsidRPr="000D4823">
        <w:rPr>
          <w:rFonts w:ascii="Calibri" w:eastAsia="Calibri" w:hAnsi="Calibri" w:cs="Calibri"/>
          <w:sz w:val="32"/>
          <w:szCs w:val="32"/>
          <w:highlight w:val="white"/>
        </w:rPr>
        <w:t>TrueView</w:t>
      </w:r>
      <w:proofErr w:type="spellEnd"/>
      <w:r w:rsidRPr="000D4823">
        <w:rPr>
          <w:rFonts w:ascii="Calibri" w:eastAsia="Calibri" w:hAnsi="Calibri" w:cs="Calibri"/>
          <w:sz w:val="32"/>
          <w:szCs w:val="32"/>
          <w:highlight w:val="white"/>
        </w:rPr>
        <w:t xml:space="preserve"> ad, the user can opt to skip it and get straight back to their chosen content. </w:t>
      </w:r>
    </w:p>
    <w:p w14:paraId="200E66A6" w14:textId="77777777" w:rsidR="00555747" w:rsidRDefault="00555747" w:rsidP="000D4823">
      <w:pPr>
        <w:pBdr>
          <w:top w:val="nil"/>
          <w:left w:val="nil"/>
          <w:bottom w:val="nil"/>
          <w:right w:val="nil"/>
          <w:between w:val="nil"/>
        </w:pBdr>
        <w:spacing w:line="360" w:lineRule="auto"/>
        <w:rPr>
          <w:rFonts w:ascii="Calibri" w:eastAsia="Calibri" w:hAnsi="Calibri" w:cs="Calibri"/>
          <w:sz w:val="32"/>
          <w:szCs w:val="32"/>
          <w:highlight w:val="white"/>
        </w:rPr>
      </w:pPr>
    </w:p>
    <w:p w14:paraId="341D9FA9" w14:textId="23D52CE9"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You aren’t charged unless they watch at least 30 seconds of your ad (or if they </w:t>
      </w:r>
      <w:proofErr w:type="gramStart"/>
      <w:r w:rsidRPr="000D4823">
        <w:rPr>
          <w:rFonts w:ascii="Calibri" w:eastAsia="Calibri" w:hAnsi="Calibri" w:cs="Calibri"/>
          <w:sz w:val="32"/>
          <w:szCs w:val="32"/>
          <w:highlight w:val="white"/>
        </w:rPr>
        <w:t>take action</w:t>
      </w:r>
      <w:proofErr w:type="gramEnd"/>
      <w:r w:rsidRPr="000D4823">
        <w:rPr>
          <w:rFonts w:ascii="Calibri" w:eastAsia="Calibri" w:hAnsi="Calibri" w:cs="Calibri"/>
          <w:sz w:val="32"/>
          <w:szCs w:val="32"/>
          <w:highlight w:val="white"/>
        </w:rPr>
        <w:t xml:space="preserve"> such as clicking on a link in your ad). </w:t>
      </w:r>
    </w:p>
    <w:p w14:paraId="6F82E18C"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0B1398D2"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Skippable ads can be played at the beginning of a video, during the video, or afterwards. We recommend placing your ads at the beginning or middle of the video because it’s way too easy to just skip an ad at the end by clicking on the next video in the series.</w:t>
      </w:r>
    </w:p>
    <w:p w14:paraId="09DA6591"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21CDB8C1" w14:textId="77777777" w:rsidR="00555747"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555747">
        <w:rPr>
          <w:rFonts w:ascii="Calibri" w:eastAsia="Calibri" w:hAnsi="Calibri" w:cs="Calibri"/>
          <w:b/>
          <w:sz w:val="32"/>
          <w:szCs w:val="32"/>
          <w:highlight w:val="white"/>
        </w:rPr>
        <w:t>Sponsored Card Ads</w:t>
      </w:r>
      <w:r w:rsidRPr="000D4823">
        <w:rPr>
          <w:rFonts w:ascii="Calibri" w:eastAsia="Calibri" w:hAnsi="Calibri" w:cs="Calibri"/>
          <w:sz w:val="32"/>
          <w:szCs w:val="32"/>
          <w:highlight w:val="white"/>
        </w:rPr>
        <w:t>: These ads display content relevant to the YouTube video being watched, such as products used in the video itself. Viewers will see a teaser for the card for a few seconds</w:t>
      </w:r>
      <w:r w:rsidR="00555747">
        <w:rPr>
          <w:rFonts w:ascii="Calibri" w:eastAsia="Calibri" w:hAnsi="Calibri" w:cs="Calibri"/>
          <w:sz w:val="32"/>
          <w:szCs w:val="32"/>
          <w:highlight w:val="white"/>
        </w:rPr>
        <w:t>,</w:t>
      </w:r>
      <w:r w:rsidRPr="000D4823">
        <w:rPr>
          <w:rFonts w:ascii="Calibri" w:eastAsia="Calibri" w:hAnsi="Calibri" w:cs="Calibri"/>
          <w:sz w:val="32"/>
          <w:szCs w:val="32"/>
          <w:highlight w:val="white"/>
        </w:rPr>
        <w:t xml:space="preserve"> or they can click an icon at the top right corner of their screen to browse through the cards associated with their video. </w:t>
      </w:r>
    </w:p>
    <w:p w14:paraId="5A566C3C" w14:textId="77777777" w:rsidR="00555747" w:rsidRDefault="00555747" w:rsidP="000D4823">
      <w:pPr>
        <w:pBdr>
          <w:top w:val="nil"/>
          <w:left w:val="nil"/>
          <w:bottom w:val="nil"/>
          <w:right w:val="nil"/>
          <w:between w:val="nil"/>
        </w:pBdr>
        <w:spacing w:line="360" w:lineRule="auto"/>
        <w:rPr>
          <w:rFonts w:ascii="Calibri" w:eastAsia="Calibri" w:hAnsi="Calibri" w:cs="Calibri"/>
          <w:sz w:val="32"/>
          <w:szCs w:val="32"/>
          <w:highlight w:val="white"/>
        </w:rPr>
      </w:pPr>
    </w:p>
    <w:p w14:paraId="1A7724C6" w14:textId="6C357856"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lastRenderedPageBreak/>
        <w:t>These ads are available on both desktop and mobile versions of YouTube. Sponsored cards are a very unobtrusive YouTube ad.</w:t>
      </w:r>
    </w:p>
    <w:p w14:paraId="67CA8323"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5CB61DE3" w14:textId="77777777" w:rsidR="005124AB"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5124AB">
        <w:rPr>
          <w:rFonts w:ascii="Calibri" w:eastAsia="Calibri" w:hAnsi="Calibri" w:cs="Calibri"/>
          <w:b/>
          <w:sz w:val="32"/>
          <w:szCs w:val="32"/>
          <w:highlight w:val="white"/>
        </w:rPr>
        <w:t>Overlay Ads</w:t>
      </w:r>
      <w:r w:rsidRPr="000D4823">
        <w:rPr>
          <w:rFonts w:ascii="Calibri" w:eastAsia="Calibri" w:hAnsi="Calibri" w:cs="Calibri"/>
          <w:sz w:val="32"/>
          <w:szCs w:val="32"/>
          <w:highlight w:val="white"/>
        </w:rPr>
        <w:t xml:space="preserve">: These are available for desktop or laptop computers. An overlay ad is a transparent ad that appears in the lower 20% of the video. That’s 480 x 70 pixels and viewers can exit the ad at any time they wish. </w:t>
      </w:r>
    </w:p>
    <w:p w14:paraId="54A94847" w14:textId="77777777" w:rsidR="005124AB" w:rsidRDefault="005124AB" w:rsidP="000D4823">
      <w:pPr>
        <w:pBdr>
          <w:top w:val="nil"/>
          <w:left w:val="nil"/>
          <w:bottom w:val="nil"/>
          <w:right w:val="nil"/>
          <w:between w:val="nil"/>
        </w:pBdr>
        <w:spacing w:line="360" w:lineRule="auto"/>
        <w:rPr>
          <w:rFonts w:ascii="Calibri" w:eastAsia="Calibri" w:hAnsi="Calibri" w:cs="Calibri"/>
          <w:sz w:val="32"/>
          <w:szCs w:val="32"/>
          <w:highlight w:val="white"/>
        </w:rPr>
      </w:pPr>
    </w:p>
    <w:p w14:paraId="5F15D34B" w14:textId="56B65BEF"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Overlay ads are not as popular because </w:t>
      </w:r>
      <w:r w:rsidR="005124AB">
        <w:rPr>
          <w:rFonts w:ascii="Calibri" w:eastAsia="Calibri" w:hAnsi="Calibri" w:cs="Calibri"/>
          <w:sz w:val="32"/>
          <w:szCs w:val="32"/>
          <w:highlight w:val="white"/>
        </w:rPr>
        <w:t>are prone to</w:t>
      </w:r>
      <w:r w:rsidRPr="000D4823">
        <w:rPr>
          <w:rFonts w:ascii="Calibri" w:eastAsia="Calibri" w:hAnsi="Calibri" w:cs="Calibri"/>
          <w:sz w:val="32"/>
          <w:szCs w:val="32"/>
          <w:highlight w:val="white"/>
        </w:rPr>
        <w:t xml:space="preserve"> with false clicks</w:t>
      </w:r>
      <w:r w:rsidR="005124AB">
        <w:rPr>
          <w:rFonts w:ascii="Calibri" w:eastAsia="Calibri" w:hAnsi="Calibri" w:cs="Calibri"/>
          <w:sz w:val="32"/>
          <w:szCs w:val="32"/>
          <w:highlight w:val="white"/>
        </w:rPr>
        <w:t>,</w:t>
      </w:r>
      <w:r w:rsidRPr="000D4823">
        <w:rPr>
          <w:rFonts w:ascii="Calibri" w:eastAsia="Calibri" w:hAnsi="Calibri" w:cs="Calibri"/>
          <w:sz w:val="32"/>
          <w:szCs w:val="32"/>
          <w:highlight w:val="white"/>
        </w:rPr>
        <w:t xml:space="preserve"> and because </w:t>
      </w:r>
      <w:r w:rsidR="005124AB">
        <w:rPr>
          <w:rFonts w:ascii="Calibri" w:eastAsia="Calibri" w:hAnsi="Calibri" w:cs="Calibri"/>
          <w:sz w:val="32"/>
          <w:szCs w:val="32"/>
          <w:highlight w:val="white"/>
        </w:rPr>
        <w:t>some</w:t>
      </w:r>
      <w:r w:rsidRPr="000D4823">
        <w:rPr>
          <w:rFonts w:ascii="Calibri" w:eastAsia="Calibri" w:hAnsi="Calibri" w:cs="Calibri"/>
          <w:sz w:val="32"/>
          <w:szCs w:val="32"/>
          <w:highlight w:val="white"/>
        </w:rPr>
        <w:t xml:space="preserve"> viewers find them </w:t>
      </w:r>
      <w:r w:rsidR="005124AB">
        <w:rPr>
          <w:rFonts w:ascii="Calibri" w:eastAsia="Calibri" w:hAnsi="Calibri" w:cs="Calibri"/>
          <w:sz w:val="32"/>
          <w:szCs w:val="32"/>
          <w:highlight w:val="white"/>
        </w:rPr>
        <w:t>annoying.</w:t>
      </w:r>
    </w:p>
    <w:p w14:paraId="6357CE91"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51E8ECC8" w14:textId="77777777" w:rsidR="005124AB"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5124AB">
        <w:rPr>
          <w:rFonts w:ascii="Calibri" w:eastAsia="Calibri" w:hAnsi="Calibri" w:cs="Calibri"/>
          <w:b/>
          <w:sz w:val="32"/>
          <w:szCs w:val="32"/>
          <w:highlight w:val="white"/>
        </w:rPr>
        <w:t>Display Ads</w:t>
      </w:r>
      <w:r w:rsidRPr="000D4823">
        <w:rPr>
          <w:rFonts w:ascii="Calibri" w:eastAsia="Calibri" w:hAnsi="Calibri" w:cs="Calibri"/>
          <w:sz w:val="32"/>
          <w:szCs w:val="32"/>
          <w:highlight w:val="white"/>
        </w:rPr>
        <w:t xml:space="preserve">: These appear to the right of the video just above the video suggestion list. They can be 300 x 250 or 300 x 60 pixels in size and can run across all areas of YouTube except for the homepage. </w:t>
      </w:r>
    </w:p>
    <w:p w14:paraId="2E145A07" w14:textId="77777777" w:rsidR="005124AB" w:rsidRDefault="005124AB" w:rsidP="000D4823">
      <w:pPr>
        <w:pBdr>
          <w:top w:val="nil"/>
          <w:left w:val="nil"/>
          <w:bottom w:val="nil"/>
          <w:right w:val="nil"/>
          <w:between w:val="nil"/>
        </w:pBdr>
        <w:spacing w:line="360" w:lineRule="auto"/>
        <w:rPr>
          <w:rFonts w:ascii="Calibri" w:eastAsia="Calibri" w:hAnsi="Calibri" w:cs="Calibri"/>
          <w:sz w:val="32"/>
          <w:szCs w:val="32"/>
          <w:highlight w:val="white"/>
        </w:rPr>
      </w:pPr>
    </w:p>
    <w:p w14:paraId="3A9C8737" w14:textId="6FD08893"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If a viewer is interested in what you’re advertising and sees one of your display ads, you should get a click.</w:t>
      </w:r>
    </w:p>
    <w:p w14:paraId="21FC0A18"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2CF1B11F" w14:textId="77777777" w:rsidR="005124AB"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roofErr w:type="spellStart"/>
      <w:r w:rsidRPr="005124AB">
        <w:rPr>
          <w:rFonts w:ascii="Calibri" w:eastAsia="Calibri" w:hAnsi="Calibri" w:cs="Calibri"/>
          <w:b/>
          <w:sz w:val="32"/>
          <w:szCs w:val="32"/>
          <w:highlight w:val="white"/>
        </w:rPr>
        <w:lastRenderedPageBreak/>
        <w:t>Midroll</w:t>
      </w:r>
      <w:proofErr w:type="spellEnd"/>
      <w:r w:rsidRPr="005124AB">
        <w:rPr>
          <w:rFonts w:ascii="Calibri" w:eastAsia="Calibri" w:hAnsi="Calibri" w:cs="Calibri"/>
          <w:b/>
          <w:sz w:val="32"/>
          <w:szCs w:val="32"/>
          <w:highlight w:val="white"/>
        </w:rPr>
        <w:t xml:space="preserve"> Ads:</w:t>
      </w:r>
      <w:r w:rsidRPr="000D4823">
        <w:rPr>
          <w:rFonts w:ascii="Calibri" w:eastAsia="Calibri" w:hAnsi="Calibri" w:cs="Calibri"/>
          <w:sz w:val="32"/>
          <w:szCs w:val="32"/>
          <w:highlight w:val="white"/>
        </w:rPr>
        <w:t xml:space="preserve"> These ads play full screen and appear in videos that are more than 15 minutes long. They play just like television commercials, interrupting the video periodically to show an advertisement. </w:t>
      </w:r>
    </w:p>
    <w:p w14:paraId="522CADD0" w14:textId="77777777" w:rsidR="005124AB" w:rsidRDefault="005124AB" w:rsidP="000D4823">
      <w:pPr>
        <w:pBdr>
          <w:top w:val="nil"/>
          <w:left w:val="nil"/>
          <w:bottom w:val="nil"/>
          <w:right w:val="nil"/>
          <w:between w:val="nil"/>
        </w:pBdr>
        <w:spacing w:line="360" w:lineRule="auto"/>
        <w:rPr>
          <w:rFonts w:ascii="Calibri" w:eastAsia="Calibri" w:hAnsi="Calibri" w:cs="Calibri"/>
          <w:sz w:val="32"/>
          <w:szCs w:val="32"/>
          <w:highlight w:val="white"/>
        </w:rPr>
      </w:pPr>
    </w:p>
    <w:p w14:paraId="5D1C0EA3" w14:textId="4F24CF2C"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Viewers must watch the ad before the video continues playing so you’ll be paying whenever the ad runs and not when the viewer watches a certain amount of the ad. </w:t>
      </w:r>
    </w:p>
    <w:p w14:paraId="186A6DD7" w14:textId="77777777"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p>
    <w:p w14:paraId="1714F4CF" w14:textId="77777777" w:rsidR="005124AB"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These ads can appear on desktop, laptop, and mobile devices. Advertisers can insert ad breaks at natural pauses in a longer video for a more streamlined viewing experience. </w:t>
      </w:r>
    </w:p>
    <w:p w14:paraId="1B7FE40E" w14:textId="77777777" w:rsidR="005124AB" w:rsidRDefault="005124AB" w:rsidP="000D4823">
      <w:pPr>
        <w:pBdr>
          <w:top w:val="nil"/>
          <w:left w:val="nil"/>
          <w:bottom w:val="nil"/>
          <w:right w:val="nil"/>
          <w:between w:val="nil"/>
        </w:pBdr>
        <w:spacing w:line="360" w:lineRule="auto"/>
        <w:rPr>
          <w:rFonts w:ascii="Calibri" w:eastAsia="Calibri" w:hAnsi="Calibri" w:cs="Calibri"/>
          <w:sz w:val="32"/>
          <w:szCs w:val="32"/>
          <w:highlight w:val="white"/>
        </w:rPr>
      </w:pPr>
    </w:p>
    <w:p w14:paraId="6E63AC7F" w14:textId="0C14047E" w:rsidR="00FE687B" w:rsidRPr="00FE687B" w:rsidRDefault="000D4823" w:rsidP="00FE687B">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t xml:space="preserve">Most </w:t>
      </w:r>
      <w:r w:rsidR="005124AB">
        <w:rPr>
          <w:rFonts w:ascii="Calibri" w:eastAsia="Calibri" w:hAnsi="Calibri" w:cs="Calibri"/>
          <w:sz w:val="32"/>
          <w:szCs w:val="32"/>
          <w:highlight w:val="white"/>
        </w:rPr>
        <w:t xml:space="preserve">people </w:t>
      </w:r>
      <w:r w:rsidRPr="000D4823">
        <w:rPr>
          <w:rFonts w:ascii="Calibri" w:eastAsia="Calibri" w:hAnsi="Calibri" w:cs="Calibri"/>
          <w:sz w:val="32"/>
          <w:szCs w:val="32"/>
          <w:highlight w:val="white"/>
        </w:rPr>
        <w:t>are used to seeing commercials when watching a video, so this type of ad isn’t as annoying as some of the other types. Since these are non-skippable, you are charged on a CPM basis – that’s Cost-Per-Mil</w:t>
      </w:r>
      <w:r w:rsidR="00FE687B">
        <w:rPr>
          <w:rFonts w:ascii="Calibri" w:eastAsia="Calibri" w:hAnsi="Calibri" w:cs="Calibri"/>
          <w:sz w:val="32"/>
          <w:szCs w:val="32"/>
          <w:highlight w:val="white"/>
        </w:rPr>
        <w:t>l</w:t>
      </w:r>
      <w:r w:rsidRPr="000D4823">
        <w:rPr>
          <w:rFonts w:ascii="Calibri" w:eastAsia="Calibri" w:hAnsi="Calibri" w:cs="Calibri"/>
          <w:sz w:val="32"/>
          <w:szCs w:val="32"/>
          <w:highlight w:val="white"/>
        </w:rPr>
        <w:t>e</w:t>
      </w:r>
      <w:r w:rsidR="00FE687B">
        <w:rPr>
          <w:rFonts w:ascii="Calibri" w:eastAsia="Calibri" w:hAnsi="Calibri" w:cs="Calibri"/>
          <w:sz w:val="32"/>
          <w:szCs w:val="32"/>
          <w:highlight w:val="white"/>
        </w:rPr>
        <w:t xml:space="preserve">, </w:t>
      </w:r>
      <w:r w:rsidR="00FE687B" w:rsidRPr="00FE687B">
        <w:rPr>
          <w:rFonts w:ascii="Calibri" w:eastAsia="Calibri" w:hAnsi="Calibri" w:cs="Calibri"/>
          <w:sz w:val="32"/>
          <w:szCs w:val="32"/>
          <w:highlight w:val="white"/>
        </w:rPr>
        <w:t>where “mille” stands for a thousand views</w:t>
      </w:r>
      <w:r w:rsidR="00FE687B">
        <w:rPr>
          <w:rFonts w:ascii="Calibri" w:eastAsia="Calibri" w:hAnsi="Calibri" w:cs="Calibri"/>
          <w:sz w:val="32"/>
          <w:szCs w:val="32"/>
          <w:highlight w:val="white"/>
        </w:rPr>
        <w:t>.</w:t>
      </w:r>
    </w:p>
    <w:p w14:paraId="460496CA" w14:textId="76FCFEA5" w:rsidR="000D4823" w:rsidRPr="000D4823" w:rsidRDefault="000D4823" w:rsidP="000D4823">
      <w:pPr>
        <w:pBdr>
          <w:top w:val="nil"/>
          <w:left w:val="nil"/>
          <w:bottom w:val="nil"/>
          <w:right w:val="nil"/>
          <w:between w:val="nil"/>
        </w:pBdr>
        <w:spacing w:line="360" w:lineRule="auto"/>
        <w:rPr>
          <w:rFonts w:ascii="Calibri" w:eastAsia="Calibri" w:hAnsi="Calibri" w:cs="Calibri"/>
          <w:sz w:val="32"/>
          <w:szCs w:val="32"/>
          <w:highlight w:val="white"/>
        </w:rPr>
      </w:pPr>
      <w:r w:rsidRPr="000D4823">
        <w:rPr>
          <w:rFonts w:ascii="Calibri" w:eastAsia="Calibri" w:hAnsi="Calibri" w:cs="Calibri"/>
          <w:sz w:val="32"/>
          <w:szCs w:val="32"/>
          <w:highlight w:val="white"/>
        </w:rPr>
        <w:lastRenderedPageBreak/>
        <w:t xml:space="preserve">Rather than charging you per click, YouTube will charge you a fee for every thousand views. </w:t>
      </w:r>
    </w:p>
    <w:p w14:paraId="1D78EA36" w14:textId="77777777" w:rsidR="00342161" w:rsidRPr="00FE687B" w:rsidRDefault="0067179E" w:rsidP="004F7C03">
      <w:pPr>
        <w:pBdr>
          <w:top w:val="nil"/>
          <w:left w:val="nil"/>
          <w:bottom w:val="nil"/>
          <w:right w:val="nil"/>
          <w:between w:val="nil"/>
        </w:pBdr>
        <w:spacing w:line="360" w:lineRule="auto"/>
        <w:rPr>
          <w:rFonts w:ascii="Calibri" w:eastAsia="Calibri" w:hAnsi="Calibri" w:cs="Calibri"/>
          <w:sz w:val="32"/>
          <w:szCs w:val="32"/>
          <w:highlight w:val="white"/>
        </w:rPr>
      </w:pPr>
      <w:r w:rsidRPr="00FE687B">
        <w:rPr>
          <w:rFonts w:ascii="Calibri" w:eastAsia="Calibri" w:hAnsi="Calibri" w:cs="Calibri"/>
          <w:sz w:val="32"/>
          <w:szCs w:val="32"/>
          <w:highlight w:val="white"/>
        </w:rPr>
        <w:br w:type="page"/>
      </w:r>
    </w:p>
    <w:p w14:paraId="42BDC9DF" w14:textId="33001D99" w:rsidR="00342161" w:rsidRPr="006654DF" w:rsidRDefault="007A6591" w:rsidP="0092361C">
      <w:pPr>
        <w:pStyle w:val="Style2"/>
        <w:rPr>
          <w:color w:val="2CA74A"/>
          <w:highlight w:val="white"/>
        </w:rPr>
      </w:pPr>
      <w:bookmarkStart w:id="8" w:name="_Toc73189682"/>
      <w:r w:rsidRPr="006654DF">
        <w:rPr>
          <w:color w:val="2CA74A"/>
          <w:szCs w:val="72"/>
        </w:rPr>
        <w:lastRenderedPageBreak/>
        <w:t>Setting Your Advertising Budget</w:t>
      </w:r>
      <w:bookmarkEnd w:id="8"/>
    </w:p>
    <w:p w14:paraId="05F648F5" w14:textId="77777777" w:rsidR="00342161" w:rsidRDefault="00342161">
      <w:pPr>
        <w:pBdr>
          <w:top w:val="nil"/>
          <w:left w:val="nil"/>
          <w:bottom w:val="nil"/>
          <w:right w:val="nil"/>
          <w:between w:val="nil"/>
        </w:pBdr>
        <w:rPr>
          <w:rFonts w:ascii="Calibri" w:eastAsia="Calibri" w:hAnsi="Calibri" w:cs="Calibri"/>
          <w:b/>
          <w:color w:val="E4635C"/>
          <w:sz w:val="72"/>
          <w:szCs w:val="72"/>
          <w:highlight w:val="white"/>
        </w:rPr>
      </w:pPr>
    </w:p>
    <w:p w14:paraId="0BC0E4F7" w14:textId="77777777" w:rsidR="00395956" w:rsidRPr="00ED3FCA" w:rsidRDefault="008D242A" w:rsidP="00ED3FCA">
      <w:p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 xml:space="preserve">YouTube advertising cost ranges (on average) from </w:t>
      </w:r>
      <w:r w:rsidRPr="00ED3FCA">
        <w:rPr>
          <w:rFonts w:ascii="Calibri" w:eastAsia="Calibri" w:hAnsi="Calibri" w:cs="Calibri"/>
          <w:sz w:val="32"/>
          <w:szCs w:val="32"/>
          <w:highlight w:val="white"/>
        </w:rPr>
        <w:t xml:space="preserve">$0.10 to $0.30 per view or impression, however the </w:t>
      </w:r>
      <w:r w:rsidR="00387665" w:rsidRPr="00ED3FCA">
        <w:rPr>
          <w:rFonts w:ascii="Calibri" w:eastAsia="Calibri" w:hAnsi="Calibri" w:cs="Calibri"/>
          <w:sz w:val="32"/>
          <w:szCs w:val="32"/>
          <w:highlight w:val="white"/>
        </w:rPr>
        <w:t xml:space="preserve">overall </w:t>
      </w:r>
      <w:r w:rsidRPr="00ED3FCA">
        <w:rPr>
          <w:rFonts w:ascii="Calibri" w:eastAsia="Calibri" w:hAnsi="Calibri" w:cs="Calibri"/>
          <w:sz w:val="32"/>
          <w:szCs w:val="32"/>
          <w:highlight w:val="white"/>
        </w:rPr>
        <w:t xml:space="preserve">cost </w:t>
      </w:r>
      <w:r w:rsidR="00387665" w:rsidRPr="00ED3FCA">
        <w:rPr>
          <w:rFonts w:ascii="Calibri" w:eastAsia="Calibri" w:hAnsi="Calibri" w:cs="Calibri"/>
          <w:sz w:val="32"/>
          <w:szCs w:val="32"/>
          <w:highlight w:val="white"/>
        </w:rPr>
        <w:t xml:space="preserve">for each ad campaign </w:t>
      </w:r>
      <w:r w:rsidRPr="00ED3FCA">
        <w:rPr>
          <w:rFonts w:ascii="Calibri" w:eastAsia="Calibri" w:hAnsi="Calibri" w:cs="Calibri"/>
          <w:sz w:val="32"/>
          <w:szCs w:val="32"/>
          <w:highlight w:val="white"/>
        </w:rPr>
        <w:t>can vary based on</w:t>
      </w:r>
      <w:r w:rsidR="00387665" w:rsidRPr="00ED3FCA">
        <w:rPr>
          <w:rFonts w:ascii="Calibri" w:eastAsia="Calibri" w:hAnsi="Calibri" w:cs="Calibri"/>
          <w:sz w:val="32"/>
          <w:szCs w:val="32"/>
          <w:highlight w:val="white"/>
        </w:rPr>
        <w:t xml:space="preserve"> a variety of factors, such as:</w:t>
      </w:r>
      <w:r w:rsidR="00387665" w:rsidRPr="00ED3FCA">
        <w:rPr>
          <w:rFonts w:ascii="Calibri" w:eastAsia="Calibri" w:hAnsi="Calibri" w:cs="Calibri"/>
          <w:sz w:val="32"/>
          <w:szCs w:val="32"/>
          <w:highlight w:val="white"/>
        </w:rPr>
        <w:br/>
      </w:r>
    </w:p>
    <w:p w14:paraId="25D4964A" w14:textId="021CA104" w:rsidR="00395956" w:rsidRPr="00ED3FCA" w:rsidRDefault="00387665" w:rsidP="00ED3FCA">
      <w:pPr>
        <w:pStyle w:val="ListParagraph"/>
        <w:numPr>
          <w:ilvl w:val="0"/>
          <w:numId w:val="26"/>
        </w:num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Your advertising goals.</w:t>
      </w:r>
    </w:p>
    <w:p w14:paraId="6F3A8467" w14:textId="67965E63" w:rsidR="00395956" w:rsidRPr="00ED3FCA" w:rsidRDefault="00387665" w:rsidP="00ED3FCA">
      <w:pPr>
        <w:pStyle w:val="ListParagraph"/>
        <w:numPr>
          <w:ilvl w:val="0"/>
          <w:numId w:val="26"/>
        </w:num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The type of YouTube ad you’re running.</w:t>
      </w:r>
    </w:p>
    <w:p w14:paraId="1B2C38CC" w14:textId="32F65B01" w:rsidR="008D242A" w:rsidRPr="00ED3FCA" w:rsidRDefault="00387665" w:rsidP="00ED3FCA">
      <w:pPr>
        <w:pStyle w:val="ListParagraph"/>
        <w:numPr>
          <w:ilvl w:val="0"/>
          <w:numId w:val="26"/>
        </w:num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Advertising audience targeting preferences.</w:t>
      </w:r>
    </w:p>
    <w:p w14:paraId="3270CAA9" w14:textId="77777777" w:rsidR="00395956" w:rsidRPr="00ED3FCA" w:rsidRDefault="00387665" w:rsidP="00ED3FCA">
      <w:pPr>
        <w:pStyle w:val="ListParagraph"/>
        <w:numPr>
          <w:ilvl w:val="0"/>
          <w:numId w:val="26"/>
        </w:num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Your daily budget.</w:t>
      </w:r>
      <w:r w:rsidRPr="00ED3FCA">
        <w:rPr>
          <w:rFonts w:ascii="Calibri" w:eastAsia="Calibri" w:hAnsi="Calibri" w:cs="Calibri"/>
          <w:sz w:val="32"/>
          <w:szCs w:val="32"/>
          <w:highlight w:val="white"/>
        </w:rPr>
        <w:br/>
      </w:r>
    </w:p>
    <w:p w14:paraId="70A39E2E" w14:textId="77777777" w:rsidR="00395956" w:rsidRPr="00ED3FCA" w:rsidRDefault="00387665" w:rsidP="00ED3FCA">
      <w:p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And of course, the cost to create the video itself.</w:t>
      </w:r>
      <w:r w:rsidRPr="00ED3FCA">
        <w:rPr>
          <w:rFonts w:ascii="Calibri" w:eastAsia="Calibri" w:hAnsi="Calibri" w:cs="Calibri"/>
          <w:sz w:val="32"/>
          <w:szCs w:val="32"/>
          <w:highlight w:val="white"/>
        </w:rPr>
        <w:br/>
      </w:r>
      <w:r w:rsidRPr="00ED3FCA">
        <w:rPr>
          <w:rFonts w:ascii="Calibri" w:eastAsia="Calibri" w:hAnsi="Calibri" w:cs="Calibri"/>
          <w:sz w:val="32"/>
          <w:szCs w:val="32"/>
          <w:highlight w:val="white"/>
        </w:rPr>
        <w:br/>
        <w:t>As of 2021, the average business sets a $10 daily budget for i</w:t>
      </w:r>
      <w:r w:rsidR="001138F6" w:rsidRPr="00ED3FCA">
        <w:rPr>
          <w:rFonts w:ascii="Calibri" w:eastAsia="Calibri" w:hAnsi="Calibri" w:cs="Calibri"/>
          <w:sz w:val="32"/>
          <w:szCs w:val="32"/>
          <w:highlight w:val="white"/>
        </w:rPr>
        <w:t xml:space="preserve">ts YouTube advertising campaigns. The key is to set a reasonable budget and be realistic about your advertising goals.  </w:t>
      </w:r>
    </w:p>
    <w:p w14:paraId="00A4441C" w14:textId="77777777" w:rsidR="00395956" w:rsidRPr="00ED3FCA" w:rsidRDefault="00395956" w:rsidP="00ED3FCA">
      <w:pPr>
        <w:pBdr>
          <w:top w:val="nil"/>
          <w:left w:val="nil"/>
          <w:bottom w:val="nil"/>
          <w:right w:val="nil"/>
          <w:between w:val="nil"/>
        </w:pBdr>
        <w:spacing w:line="360" w:lineRule="auto"/>
        <w:rPr>
          <w:rFonts w:ascii="Calibri" w:eastAsia="Calibri" w:hAnsi="Calibri" w:cs="Calibri"/>
          <w:sz w:val="32"/>
          <w:szCs w:val="32"/>
          <w:highlight w:val="white"/>
        </w:rPr>
      </w:pPr>
    </w:p>
    <w:p w14:paraId="7358DC16" w14:textId="659D82F8" w:rsidR="007A6591" w:rsidRPr="00ED3FCA" w:rsidRDefault="001138F6" w:rsidP="00ED3FCA">
      <w:p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lastRenderedPageBreak/>
        <w:t>YouTube is a great way to maximize traffic and increase awareness for your business, but it’s important that you set a clear objective right from the start.</w:t>
      </w:r>
      <w:r w:rsidRPr="00ED3FCA">
        <w:rPr>
          <w:rFonts w:ascii="Calibri" w:eastAsia="Calibri" w:hAnsi="Calibri" w:cs="Calibri"/>
          <w:sz w:val="32"/>
          <w:szCs w:val="32"/>
          <w:highlight w:val="white"/>
        </w:rPr>
        <w:br/>
      </w:r>
      <w:r w:rsidRPr="00ED3FCA">
        <w:rPr>
          <w:rFonts w:ascii="Calibri" w:eastAsia="Calibri" w:hAnsi="Calibri" w:cs="Calibri"/>
          <w:sz w:val="32"/>
          <w:szCs w:val="32"/>
          <w:highlight w:val="white"/>
        </w:rPr>
        <w:br/>
        <w:t xml:space="preserve">Also keep in mind that </w:t>
      </w:r>
      <w:r w:rsidR="00395956" w:rsidRPr="00ED3FCA">
        <w:rPr>
          <w:rFonts w:ascii="Calibri" w:eastAsia="Calibri" w:hAnsi="Calibri" w:cs="Calibri"/>
          <w:sz w:val="32"/>
          <w:szCs w:val="32"/>
          <w:highlight w:val="white"/>
        </w:rPr>
        <w:t>since YouTube requires that you pay only for the ads that are viewed, you’ll be able to effectively determine your overall advertising costs based on how many views you’re aiming to reach.</w:t>
      </w:r>
      <w:r w:rsidRPr="00ED3FCA">
        <w:rPr>
          <w:rFonts w:ascii="Calibri" w:eastAsia="Calibri" w:hAnsi="Calibri" w:cs="Calibri"/>
          <w:sz w:val="32"/>
          <w:szCs w:val="32"/>
          <w:highlight w:val="white"/>
        </w:rPr>
        <w:br/>
      </w:r>
      <w:r w:rsidRPr="00ED3FCA">
        <w:rPr>
          <w:rFonts w:ascii="Calibri" w:eastAsia="Calibri" w:hAnsi="Calibri" w:cs="Calibri"/>
          <w:sz w:val="32"/>
          <w:szCs w:val="32"/>
          <w:highlight w:val="white"/>
        </w:rPr>
        <w:br/>
        <w:t>You’ll also want to closely monitor your results</w:t>
      </w:r>
      <w:r w:rsidR="00395956" w:rsidRPr="00ED3FCA">
        <w:rPr>
          <w:rFonts w:ascii="Calibri" w:eastAsia="Calibri" w:hAnsi="Calibri" w:cs="Calibri"/>
          <w:sz w:val="32"/>
          <w:szCs w:val="32"/>
          <w:highlight w:val="white"/>
        </w:rPr>
        <w:t>. You can easily</w:t>
      </w:r>
      <w:r w:rsidR="00395956" w:rsidRPr="00ED3FCA">
        <w:rPr>
          <w:rFonts w:ascii="Calibri" w:eastAsia="Calibri" w:hAnsi="Calibri" w:cs="Calibri"/>
          <w:sz w:val="32"/>
          <w:szCs w:val="32"/>
          <w:highlight w:val="white"/>
        </w:rPr>
        <w:t xml:space="preserve"> gauge the effectiveness of your a</w:t>
      </w:r>
      <w:r w:rsidR="00395956" w:rsidRPr="00ED3FCA">
        <w:rPr>
          <w:rFonts w:ascii="Calibri" w:eastAsia="Calibri" w:hAnsi="Calibri" w:cs="Calibri"/>
          <w:sz w:val="32"/>
          <w:szCs w:val="32"/>
          <w:highlight w:val="white"/>
        </w:rPr>
        <w:t>ds by tapping into</w:t>
      </w:r>
      <w:r w:rsidR="0032771B" w:rsidRPr="00ED3FCA">
        <w:rPr>
          <w:rFonts w:ascii="Calibri" w:eastAsia="Calibri" w:hAnsi="Calibri" w:cs="Calibri"/>
          <w:sz w:val="32"/>
          <w:szCs w:val="32"/>
          <w:highlight w:val="white"/>
        </w:rPr>
        <w:t xml:space="preserve"> the available metrics that will give you important engagement-based data, such as likes, shares, comments, watch-time, and what Google calls “brand lift”.</w:t>
      </w:r>
    </w:p>
    <w:p w14:paraId="66B65DDA" w14:textId="77777777" w:rsidR="0032771B" w:rsidRPr="00ED3FCA" w:rsidRDefault="0032771B" w:rsidP="00ED3FCA">
      <w:pPr>
        <w:pBdr>
          <w:top w:val="nil"/>
          <w:left w:val="nil"/>
          <w:bottom w:val="nil"/>
          <w:right w:val="nil"/>
          <w:between w:val="nil"/>
        </w:pBdr>
        <w:spacing w:line="360" w:lineRule="auto"/>
        <w:rPr>
          <w:rFonts w:ascii="Calibri" w:eastAsia="Calibri" w:hAnsi="Calibri" w:cs="Calibri"/>
          <w:sz w:val="32"/>
          <w:szCs w:val="32"/>
          <w:highlight w:val="white"/>
        </w:rPr>
      </w:pPr>
    </w:p>
    <w:p w14:paraId="0BDEF2AF" w14:textId="0310E5E4" w:rsidR="0032771B" w:rsidRPr="00ED3FCA" w:rsidRDefault="0032771B" w:rsidP="00ED3FCA">
      <w:p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 xml:space="preserve">Brand lift is </w:t>
      </w:r>
      <w:r w:rsidRPr="00ED3FCA">
        <w:rPr>
          <w:rFonts w:ascii="Calibri" w:eastAsia="Calibri" w:hAnsi="Calibri" w:cs="Calibri"/>
          <w:sz w:val="32"/>
          <w:szCs w:val="32"/>
          <w:highlight w:val="white"/>
        </w:rPr>
        <w:t>“a measurement of the direct impact your YouTube ads are having on perceptions and behaviors throughout the consumer journey.”</w:t>
      </w:r>
    </w:p>
    <w:p w14:paraId="3A5005CA" w14:textId="77777777" w:rsidR="0032771B" w:rsidRPr="00ED3FCA" w:rsidRDefault="0032771B" w:rsidP="00ED3FCA">
      <w:pPr>
        <w:pBdr>
          <w:top w:val="nil"/>
          <w:left w:val="nil"/>
          <w:bottom w:val="nil"/>
          <w:right w:val="nil"/>
          <w:between w:val="nil"/>
        </w:pBdr>
        <w:spacing w:line="360" w:lineRule="auto"/>
        <w:rPr>
          <w:rFonts w:ascii="Calibri" w:eastAsia="Calibri" w:hAnsi="Calibri" w:cs="Calibri"/>
          <w:sz w:val="32"/>
          <w:szCs w:val="32"/>
          <w:highlight w:val="white"/>
        </w:rPr>
      </w:pPr>
    </w:p>
    <w:p w14:paraId="6C580641" w14:textId="77777777" w:rsidR="00ED3FCA" w:rsidRDefault="0032771B" w:rsidP="00ED3FCA">
      <w:p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lastRenderedPageBreak/>
        <w:t xml:space="preserve">So, begin by creating a cost outline that includes all your upfront costs, such as video creation, script writing, etc.  </w:t>
      </w:r>
    </w:p>
    <w:p w14:paraId="59BCC609" w14:textId="77777777" w:rsidR="00ED3FCA" w:rsidRDefault="00ED3FCA" w:rsidP="00ED3FCA">
      <w:pPr>
        <w:pBdr>
          <w:top w:val="nil"/>
          <w:left w:val="nil"/>
          <w:bottom w:val="nil"/>
          <w:right w:val="nil"/>
          <w:between w:val="nil"/>
        </w:pBdr>
        <w:spacing w:line="360" w:lineRule="auto"/>
        <w:rPr>
          <w:rFonts w:ascii="Calibri" w:eastAsia="Calibri" w:hAnsi="Calibri" w:cs="Calibri"/>
          <w:sz w:val="32"/>
          <w:szCs w:val="32"/>
          <w:highlight w:val="white"/>
        </w:rPr>
      </w:pPr>
    </w:p>
    <w:p w14:paraId="63846558" w14:textId="1D93CD4C" w:rsidR="0032771B" w:rsidRDefault="0032771B" w:rsidP="00ED3FCA">
      <w:pPr>
        <w:pBdr>
          <w:top w:val="nil"/>
          <w:left w:val="nil"/>
          <w:bottom w:val="nil"/>
          <w:right w:val="nil"/>
          <w:between w:val="nil"/>
        </w:pBdr>
        <w:spacing w:line="360" w:lineRule="auto"/>
        <w:rPr>
          <w:rFonts w:ascii="Calibri" w:eastAsia="Calibri" w:hAnsi="Calibri" w:cs="Calibri"/>
          <w:sz w:val="32"/>
          <w:szCs w:val="32"/>
          <w:highlight w:val="white"/>
        </w:rPr>
      </w:pPr>
      <w:r w:rsidRPr="00ED3FCA">
        <w:rPr>
          <w:rFonts w:ascii="Calibri" w:eastAsia="Calibri" w:hAnsi="Calibri" w:cs="Calibri"/>
          <w:sz w:val="32"/>
          <w:szCs w:val="32"/>
          <w:highlight w:val="white"/>
        </w:rPr>
        <w:t>Then, choose the right type of ad for your business and set a reasonable campaign goal.</w:t>
      </w:r>
      <w:r w:rsidR="00865DC5" w:rsidRPr="00ED3FCA">
        <w:rPr>
          <w:rFonts w:ascii="Calibri" w:eastAsia="Calibri" w:hAnsi="Calibri" w:cs="Calibri"/>
          <w:sz w:val="32"/>
          <w:szCs w:val="32"/>
          <w:highlight w:val="white"/>
        </w:rPr>
        <w:br/>
      </w:r>
      <w:r w:rsidR="00865DC5" w:rsidRPr="00ED3FCA">
        <w:rPr>
          <w:rFonts w:ascii="Calibri" w:eastAsia="Calibri" w:hAnsi="Calibri" w:cs="Calibri"/>
          <w:sz w:val="32"/>
          <w:szCs w:val="32"/>
          <w:highlight w:val="white"/>
        </w:rPr>
        <w:br/>
      </w:r>
      <w:r w:rsidR="00865DC5" w:rsidRPr="00ED3FCA">
        <w:rPr>
          <w:rFonts w:ascii="Calibri" w:eastAsia="Calibri" w:hAnsi="Calibri" w:cs="Calibri"/>
          <w:b/>
          <w:sz w:val="32"/>
          <w:szCs w:val="32"/>
          <w:highlight w:val="yellow"/>
        </w:rPr>
        <w:t>Tip:</w:t>
      </w:r>
      <w:r w:rsidR="00865DC5" w:rsidRPr="00ED3FCA">
        <w:rPr>
          <w:rFonts w:ascii="Calibri" w:eastAsia="Calibri" w:hAnsi="Calibri" w:cs="Calibri"/>
          <w:sz w:val="32"/>
          <w:szCs w:val="32"/>
          <w:highlight w:val="yellow"/>
        </w:rPr>
        <w:t xml:space="preserve"> </w:t>
      </w:r>
      <w:r w:rsidR="00865DC5" w:rsidRPr="00ED3FCA">
        <w:rPr>
          <w:rFonts w:ascii="Calibri" w:eastAsia="Calibri" w:hAnsi="Calibri" w:cs="Calibri"/>
          <w:sz w:val="32"/>
          <w:szCs w:val="32"/>
          <w:highlight w:val="white"/>
        </w:rPr>
        <w:t xml:space="preserve">If you are looking to decrease advertising costs, you might want to consider working with a YouTube advertising partner where they take care of the video production process for you.  </w:t>
      </w:r>
      <w:r w:rsidR="00865DC5" w:rsidRPr="00ED3FCA">
        <w:rPr>
          <w:rFonts w:ascii="Calibri" w:eastAsia="Calibri" w:hAnsi="Calibri" w:cs="Calibri"/>
          <w:sz w:val="32"/>
          <w:szCs w:val="32"/>
          <w:highlight w:val="white"/>
        </w:rPr>
        <w:br/>
      </w:r>
      <w:r w:rsidR="00865DC5" w:rsidRPr="00ED3FCA">
        <w:rPr>
          <w:rFonts w:ascii="Calibri" w:eastAsia="Calibri" w:hAnsi="Calibri" w:cs="Calibri"/>
          <w:sz w:val="32"/>
          <w:szCs w:val="32"/>
          <w:highlight w:val="white"/>
        </w:rPr>
        <w:br/>
      </w:r>
      <w:r w:rsidR="00865DC5" w:rsidRPr="00ED3FCA">
        <w:rPr>
          <w:rFonts w:ascii="Calibri" w:eastAsia="Calibri" w:hAnsi="Calibri" w:cs="Calibri"/>
          <w:b/>
          <w:sz w:val="32"/>
          <w:szCs w:val="32"/>
          <w:highlight w:val="white"/>
        </w:rPr>
        <w:t>Resource:</w:t>
      </w:r>
      <w:r w:rsidR="00865DC5" w:rsidRPr="00ED3FCA">
        <w:rPr>
          <w:rFonts w:ascii="Calibri" w:eastAsia="Calibri" w:hAnsi="Calibri" w:cs="Calibri"/>
          <w:sz w:val="32"/>
          <w:szCs w:val="32"/>
          <w:highlight w:val="white"/>
        </w:rPr>
        <w:t xml:space="preserve"> </w:t>
      </w:r>
      <w:hyperlink r:id="rId8" w:history="1">
        <w:r w:rsidR="00865DC5" w:rsidRPr="00ED3FCA">
          <w:rPr>
            <w:rFonts w:ascii="Calibri" w:eastAsia="Calibri" w:hAnsi="Calibri" w:cs="Calibri"/>
            <w:sz w:val="32"/>
            <w:szCs w:val="32"/>
            <w:highlight w:val="white"/>
          </w:rPr>
          <w:t>https://www.youtube.com/ads/resources/creative-directory/</w:t>
        </w:r>
      </w:hyperlink>
    </w:p>
    <w:p w14:paraId="4A379E9F" w14:textId="77777777" w:rsidR="00ED3FCA" w:rsidRPr="00ED3FCA" w:rsidRDefault="00ED3FCA" w:rsidP="00ED3FCA">
      <w:pPr>
        <w:pBdr>
          <w:top w:val="nil"/>
          <w:left w:val="nil"/>
          <w:bottom w:val="nil"/>
          <w:right w:val="nil"/>
          <w:between w:val="nil"/>
        </w:pBdr>
        <w:spacing w:line="360" w:lineRule="auto"/>
        <w:rPr>
          <w:rFonts w:ascii="Calibri" w:eastAsia="Calibri" w:hAnsi="Calibri" w:cs="Calibri"/>
          <w:sz w:val="32"/>
          <w:szCs w:val="32"/>
          <w:highlight w:val="white"/>
        </w:rPr>
      </w:pPr>
    </w:p>
    <w:p w14:paraId="7D3B5466" w14:textId="77777777" w:rsidR="0032771B" w:rsidRPr="00395956" w:rsidRDefault="0032771B" w:rsidP="00ED3FCA">
      <w:pPr>
        <w:pBdr>
          <w:top w:val="nil"/>
          <w:left w:val="nil"/>
          <w:bottom w:val="nil"/>
          <w:right w:val="nil"/>
          <w:between w:val="nil"/>
        </w:pBdr>
        <w:spacing w:line="360" w:lineRule="auto"/>
        <w:rPr>
          <w:rFonts w:ascii="Calibri" w:eastAsia="Calibri" w:hAnsi="Calibri" w:cs="Calibri"/>
          <w:sz w:val="32"/>
          <w:szCs w:val="32"/>
          <w:highlight w:val="white"/>
        </w:rPr>
      </w:pPr>
    </w:p>
    <w:p w14:paraId="47595FEA" w14:textId="77777777" w:rsidR="00D8582C" w:rsidRPr="00953571" w:rsidRDefault="00D8582C" w:rsidP="00953571">
      <w:pPr>
        <w:pBdr>
          <w:top w:val="nil"/>
          <w:left w:val="nil"/>
          <w:bottom w:val="nil"/>
          <w:right w:val="nil"/>
          <w:between w:val="nil"/>
        </w:pBdr>
        <w:spacing w:line="360" w:lineRule="auto"/>
        <w:rPr>
          <w:rFonts w:ascii="Calibri" w:eastAsia="Calibri" w:hAnsi="Calibri" w:cs="Calibri"/>
          <w:sz w:val="32"/>
          <w:szCs w:val="32"/>
        </w:rPr>
      </w:pPr>
      <w:r w:rsidRPr="00953571">
        <w:rPr>
          <w:rFonts w:ascii="Calibri" w:eastAsia="Calibri" w:hAnsi="Calibri" w:cs="Calibri"/>
          <w:sz w:val="32"/>
          <w:szCs w:val="32"/>
        </w:rPr>
        <w:br w:type="page"/>
      </w:r>
    </w:p>
    <w:p w14:paraId="2A326737" w14:textId="66CDEA37" w:rsidR="00342161" w:rsidRPr="006654DF" w:rsidRDefault="00A800B4" w:rsidP="0092361C">
      <w:pPr>
        <w:pStyle w:val="Style2"/>
        <w:rPr>
          <w:color w:val="2CA74A"/>
          <w:highlight w:val="white"/>
        </w:rPr>
      </w:pPr>
      <w:bookmarkStart w:id="9" w:name="_Toc67476443"/>
      <w:bookmarkStart w:id="10" w:name="_Toc73189683"/>
      <w:r w:rsidRPr="006654DF">
        <w:rPr>
          <w:color w:val="2CA74A"/>
          <w:szCs w:val="72"/>
        </w:rPr>
        <w:lastRenderedPageBreak/>
        <w:t xml:space="preserve">How </w:t>
      </w:r>
      <w:bookmarkEnd w:id="9"/>
      <w:r w:rsidR="00C90F20" w:rsidRPr="006654DF">
        <w:rPr>
          <w:color w:val="2CA74A"/>
          <w:szCs w:val="72"/>
        </w:rPr>
        <w:t>to Define Your Target Audience</w:t>
      </w:r>
      <w:bookmarkEnd w:id="10"/>
    </w:p>
    <w:p w14:paraId="3C4570A9" w14:textId="77777777" w:rsidR="00D8582C" w:rsidRPr="0032635B" w:rsidRDefault="00D8582C" w:rsidP="0032635B">
      <w:pPr>
        <w:pBdr>
          <w:top w:val="nil"/>
          <w:left w:val="nil"/>
          <w:bottom w:val="nil"/>
          <w:right w:val="nil"/>
          <w:between w:val="nil"/>
        </w:pBdr>
        <w:spacing w:line="360" w:lineRule="auto"/>
        <w:rPr>
          <w:rFonts w:ascii="Calibri" w:eastAsia="Calibri" w:hAnsi="Calibri" w:cs="Calibri"/>
          <w:sz w:val="32"/>
          <w:szCs w:val="32"/>
        </w:rPr>
      </w:pPr>
    </w:p>
    <w:p w14:paraId="6AAE60F3" w14:textId="77777777" w:rsidR="00342161" w:rsidRPr="0032635B" w:rsidRDefault="00342161" w:rsidP="0032635B">
      <w:pPr>
        <w:pBdr>
          <w:top w:val="nil"/>
          <w:left w:val="nil"/>
          <w:bottom w:val="nil"/>
          <w:right w:val="nil"/>
          <w:between w:val="nil"/>
        </w:pBdr>
        <w:spacing w:line="360" w:lineRule="auto"/>
        <w:rPr>
          <w:rFonts w:ascii="Calibri" w:eastAsia="Calibri" w:hAnsi="Calibri" w:cs="Calibri"/>
          <w:sz w:val="32"/>
          <w:szCs w:val="32"/>
        </w:rPr>
      </w:pPr>
    </w:p>
    <w:p w14:paraId="049F4030" w14:textId="18ED8A6F"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Reaching new audiences is easy with YouTube ads</w:t>
      </w:r>
      <w:r w:rsidR="00D02AAF">
        <w:rPr>
          <w:rFonts w:ascii="Calibri" w:eastAsia="Calibri" w:hAnsi="Calibri" w:cs="Calibri"/>
          <w:sz w:val="32"/>
          <w:szCs w:val="32"/>
          <w:highlight w:val="white"/>
        </w:rPr>
        <w:t>, but it all</w:t>
      </w:r>
      <w:r w:rsidRPr="007165F7">
        <w:rPr>
          <w:rFonts w:ascii="Calibri" w:eastAsia="Calibri" w:hAnsi="Calibri" w:cs="Calibri"/>
          <w:sz w:val="32"/>
          <w:szCs w:val="32"/>
          <w:highlight w:val="white"/>
        </w:rPr>
        <w:t xml:space="preserve"> </w:t>
      </w:r>
      <w:r w:rsidR="00D02AAF">
        <w:rPr>
          <w:rFonts w:ascii="Calibri" w:eastAsia="Calibri" w:hAnsi="Calibri" w:cs="Calibri"/>
          <w:sz w:val="32"/>
          <w:szCs w:val="32"/>
          <w:highlight w:val="white"/>
        </w:rPr>
        <w:t xml:space="preserve">starts by </w:t>
      </w:r>
      <w:r w:rsidR="00D02AAF" w:rsidRPr="00D02AAF">
        <w:rPr>
          <w:rFonts w:ascii="Calibri" w:eastAsia="Calibri" w:hAnsi="Calibri" w:cs="Calibri"/>
          <w:b/>
          <w:sz w:val="32"/>
          <w:szCs w:val="32"/>
          <w:highlight w:val="white"/>
        </w:rPr>
        <w:t>defining</w:t>
      </w:r>
      <w:r w:rsidRPr="007165F7">
        <w:rPr>
          <w:rFonts w:ascii="Calibri" w:eastAsia="Calibri" w:hAnsi="Calibri" w:cs="Calibri"/>
          <w:sz w:val="32"/>
          <w:szCs w:val="32"/>
          <w:highlight w:val="white"/>
        </w:rPr>
        <w:t xml:space="preserve"> </w:t>
      </w:r>
      <w:r w:rsidRPr="007165F7">
        <w:rPr>
          <w:rFonts w:ascii="Calibri" w:eastAsia="Calibri" w:hAnsi="Calibri" w:cs="Calibri"/>
          <w:b/>
          <w:sz w:val="32"/>
          <w:szCs w:val="32"/>
          <w:highlight w:val="white"/>
        </w:rPr>
        <w:t>your target audience</w:t>
      </w:r>
      <w:r w:rsidR="00D02AAF">
        <w:rPr>
          <w:rFonts w:ascii="Calibri" w:eastAsia="Calibri" w:hAnsi="Calibri" w:cs="Calibri"/>
          <w:sz w:val="32"/>
          <w:szCs w:val="32"/>
          <w:highlight w:val="white"/>
        </w:rPr>
        <w:t>.</w:t>
      </w:r>
    </w:p>
    <w:p w14:paraId="6C6E1CBE" w14:textId="77777777"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p>
    <w:p w14:paraId="581DF645" w14:textId="3BFCD886" w:rsidR="00D02AA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You</w:t>
      </w:r>
      <w:r w:rsidR="00D02AAF">
        <w:rPr>
          <w:rFonts w:ascii="Calibri" w:eastAsia="Calibri" w:hAnsi="Calibri" w:cs="Calibri"/>
          <w:sz w:val="32"/>
          <w:szCs w:val="32"/>
          <w:highlight w:val="white"/>
        </w:rPr>
        <w:t>’ll</w:t>
      </w:r>
      <w:r w:rsidRPr="007165F7">
        <w:rPr>
          <w:rFonts w:ascii="Calibri" w:eastAsia="Calibri" w:hAnsi="Calibri" w:cs="Calibri"/>
          <w:sz w:val="32"/>
          <w:szCs w:val="32"/>
          <w:highlight w:val="white"/>
        </w:rPr>
        <w:t xml:space="preserve"> need to brainstorm and figure out which types of people would be interested in your </w:t>
      </w:r>
      <w:r w:rsidR="00D02AAF" w:rsidRPr="007165F7">
        <w:rPr>
          <w:rFonts w:ascii="Calibri" w:eastAsia="Calibri" w:hAnsi="Calibri" w:cs="Calibri"/>
          <w:sz w:val="32"/>
          <w:szCs w:val="32"/>
          <w:highlight w:val="white"/>
        </w:rPr>
        <w:t>product</w:t>
      </w:r>
      <w:r w:rsidRPr="007165F7">
        <w:rPr>
          <w:rFonts w:ascii="Calibri" w:eastAsia="Calibri" w:hAnsi="Calibri" w:cs="Calibri"/>
          <w:sz w:val="32"/>
          <w:szCs w:val="32"/>
          <w:highlight w:val="white"/>
        </w:rPr>
        <w:t xml:space="preserve"> or service. That will be based on things like age, location, socio-economic status, educational level, interests, etc. </w:t>
      </w:r>
    </w:p>
    <w:p w14:paraId="3C58E686" w14:textId="77777777" w:rsidR="00D02AAF" w:rsidRDefault="00D02AA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5D2B2D0E" w14:textId="4C4F6B01" w:rsidR="00D02AA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Don’t be vague, either. “M</w:t>
      </w:r>
      <w:r w:rsidR="00D02AAF">
        <w:rPr>
          <w:rFonts w:ascii="Calibri" w:eastAsia="Calibri" w:hAnsi="Calibri" w:cs="Calibri"/>
          <w:sz w:val="32"/>
          <w:szCs w:val="32"/>
          <w:highlight w:val="white"/>
        </w:rPr>
        <w:t>en” or “Women” just won’t work</w:t>
      </w:r>
      <w:r w:rsidRPr="007165F7">
        <w:rPr>
          <w:rFonts w:ascii="Calibri" w:eastAsia="Calibri" w:hAnsi="Calibri" w:cs="Calibri"/>
          <w:sz w:val="32"/>
          <w:szCs w:val="32"/>
          <w:highlight w:val="white"/>
        </w:rPr>
        <w:t>. Think more along the lines of “30-something career women with 2 children wh</w:t>
      </w:r>
      <w:r w:rsidR="00D02AAF">
        <w:rPr>
          <w:rFonts w:ascii="Calibri" w:eastAsia="Calibri" w:hAnsi="Calibri" w:cs="Calibri"/>
          <w:sz w:val="32"/>
          <w:szCs w:val="32"/>
          <w:highlight w:val="white"/>
        </w:rPr>
        <w:t>o are interested in starting a home-based business.</w:t>
      </w:r>
      <w:r w:rsidRPr="007165F7">
        <w:rPr>
          <w:rFonts w:ascii="Calibri" w:eastAsia="Calibri" w:hAnsi="Calibri" w:cs="Calibri"/>
          <w:sz w:val="32"/>
          <w:szCs w:val="32"/>
          <w:highlight w:val="white"/>
        </w:rPr>
        <w:t xml:space="preserve">” </w:t>
      </w:r>
    </w:p>
    <w:p w14:paraId="5751A4C6" w14:textId="5C6C6A0B" w:rsidR="00C90F20" w:rsidRPr="007165F7" w:rsidRDefault="00D02AAF" w:rsidP="007165F7">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br/>
        <w:t xml:space="preserve">The key is </w:t>
      </w:r>
      <w:r w:rsidR="00C90F20" w:rsidRPr="007165F7">
        <w:rPr>
          <w:rFonts w:ascii="Calibri" w:eastAsia="Calibri" w:hAnsi="Calibri" w:cs="Calibri"/>
          <w:sz w:val="32"/>
          <w:szCs w:val="32"/>
          <w:highlight w:val="white"/>
        </w:rPr>
        <w:t>to narrow down your search as far as possible.</w:t>
      </w:r>
    </w:p>
    <w:p w14:paraId="722B3497" w14:textId="77777777"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p>
    <w:p w14:paraId="6E0B5BCD" w14:textId="22C67AB8" w:rsidR="00D02AAF" w:rsidRDefault="00D02AAF" w:rsidP="007165F7">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lastRenderedPageBreak/>
        <w:t>Market research, and being able to define your target audience in a nutshell</w:t>
      </w:r>
      <w:r w:rsidR="00C90F20" w:rsidRPr="007165F7">
        <w:rPr>
          <w:rFonts w:ascii="Calibri" w:eastAsia="Calibri" w:hAnsi="Calibri" w:cs="Calibri"/>
          <w:sz w:val="32"/>
          <w:szCs w:val="32"/>
          <w:highlight w:val="white"/>
        </w:rPr>
        <w:t xml:space="preserve"> is important in understanding the customer and how they are going to make purchase decisions. </w:t>
      </w:r>
    </w:p>
    <w:p w14:paraId="245E1603" w14:textId="77777777" w:rsidR="00D02AAF" w:rsidRDefault="00D02AA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7E8D7DF0" w14:textId="13E5D3AF"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Targeting a specific audience will also help your ad campaigns reach the </w:t>
      </w:r>
      <w:r w:rsidR="00D02AAF">
        <w:rPr>
          <w:rFonts w:ascii="Calibri" w:eastAsia="Calibri" w:hAnsi="Calibri" w:cs="Calibri"/>
          <w:sz w:val="32"/>
          <w:szCs w:val="32"/>
          <w:highlight w:val="white"/>
        </w:rPr>
        <w:t>right</w:t>
      </w:r>
      <w:r w:rsidRPr="007165F7">
        <w:rPr>
          <w:rFonts w:ascii="Calibri" w:eastAsia="Calibri" w:hAnsi="Calibri" w:cs="Calibri"/>
          <w:sz w:val="32"/>
          <w:szCs w:val="32"/>
          <w:highlight w:val="white"/>
        </w:rPr>
        <w:t xml:space="preserve"> people—those who will relate to your company’s message and </w:t>
      </w:r>
      <w:r w:rsidR="00D02AAF">
        <w:rPr>
          <w:rFonts w:ascii="Calibri" w:eastAsia="Calibri" w:hAnsi="Calibri" w:cs="Calibri"/>
          <w:sz w:val="32"/>
          <w:szCs w:val="32"/>
          <w:highlight w:val="white"/>
        </w:rPr>
        <w:t xml:space="preserve">will be interested in your </w:t>
      </w:r>
      <w:r w:rsidRPr="007165F7">
        <w:rPr>
          <w:rFonts w:ascii="Calibri" w:eastAsia="Calibri" w:hAnsi="Calibri" w:cs="Calibri"/>
          <w:sz w:val="32"/>
          <w:szCs w:val="32"/>
          <w:highlight w:val="white"/>
        </w:rPr>
        <w:t>products or services</w:t>
      </w:r>
      <w:r w:rsidR="00D02AAF">
        <w:rPr>
          <w:rFonts w:ascii="Calibri" w:eastAsia="Calibri" w:hAnsi="Calibri" w:cs="Calibri"/>
          <w:sz w:val="32"/>
          <w:szCs w:val="32"/>
          <w:highlight w:val="white"/>
        </w:rPr>
        <w:t>.</w:t>
      </w:r>
    </w:p>
    <w:p w14:paraId="15254E69" w14:textId="77777777"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p>
    <w:p w14:paraId="206ED89B" w14:textId="77777777" w:rsidR="00D02AA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Let’s say your company is marketing a new educational toy. Your target audiences </w:t>
      </w:r>
      <w:r w:rsidR="00D02AAF">
        <w:rPr>
          <w:rFonts w:ascii="Calibri" w:eastAsia="Calibri" w:hAnsi="Calibri" w:cs="Calibri"/>
          <w:sz w:val="32"/>
          <w:szCs w:val="32"/>
          <w:highlight w:val="white"/>
        </w:rPr>
        <w:t>might</w:t>
      </w:r>
      <w:r w:rsidRPr="007165F7">
        <w:rPr>
          <w:rFonts w:ascii="Calibri" w:eastAsia="Calibri" w:hAnsi="Calibri" w:cs="Calibri"/>
          <w:sz w:val="32"/>
          <w:szCs w:val="32"/>
          <w:highlight w:val="white"/>
        </w:rPr>
        <w:t xml:space="preserve"> be children who are X-years old, parents, grandparents, teachers, and maybe educational specialists. </w:t>
      </w:r>
    </w:p>
    <w:p w14:paraId="44C27534" w14:textId="77777777" w:rsidR="00D02AAF" w:rsidRDefault="00D02AA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1CFB936B"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Now you only need to target those people with your ads to find some potential clients</w:t>
      </w:r>
      <w:r w:rsidR="00D02AAF">
        <w:rPr>
          <w:rFonts w:ascii="Calibri" w:eastAsia="Calibri" w:hAnsi="Calibri" w:cs="Calibri"/>
          <w:sz w:val="32"/>
          <w:szCs w:val="32"/>
          <w:highlight w:val="white"/>
        </w:rPr>
        <w:t>!</w:t>
      </w:r>
      <w:r w:rsidRPr="007165F7">
        <w:rPr>
          <w:rFonts w:ascii="Calibri" w:eastAsia="Calibri" w:hAnsi="Calibri" w:cs="Calibri"/>
          <w:sz w:val="32"/>
          <w:szCs w:val="32"/>
          <w:highlight w:val="white"/>
        </w:rPr>
        <w:t xml:space="preserve"> You can insert your ad into anything from a children’s video to an educational show for parents</w:t>
      </w:r>
      <w:r w:rsidR="00371CFF">
        <w:rPr>
          <w:rFonts w:ascii="Calibri" w:eastAsia="Calibri" w:hAnsi="Calibri" w:cs="Calibri"/>
          <w:sz w:val="32"/>
          <w:szCs w:val="32"/>
          <w:highlight w:val="white"/>
        </w:rPr>
        <w:t>—whatever you believe is not only relevant, but likely to trigger a positive response</w:t>
      </w:r>
      <w:r w:rsidRPr="007165F7">
        <w:rPr>
          <w:rFonts w:ascii="Calibri" w:eastAsia="Calibri" w:hAnsi="Calibri" w:cs="Calibri"/>
          <w:sz w:val="32"/>
          <w:szCs w:val="32"/>
          <w:highlight w:val="white"/>
        </w:rPr>
        <w:t xml:space="preserve">. </w:t>
      </w:r>
    </w:p>
    <w:p w14:paraId="646E48C2"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533DCD1D" w14:textId="31AA80C2" w:rsidR="00C90F20"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lastRenderedPageBreak/>
        <w:t xml:space="preserve">That way, you’d get the exposure to different audiences for the same basic ad. Of course, you’d want to tweak the ad to appeal to different ages and </w:t>
      </w:r>
      <w:r w:rsidR="00371CFF">
        <w:rPr>
          <w:rFonts w:ascii="Calibri" w:eastAsia="Calibri" w:hAnsi="Calibri" w:cs="Calibri"/>
          <w:sz w:val="32"/>
          <w:szCs w:val="32"/>
          <w:highlight w:val="white"/>
        </w:rPr>
        <w:t>demographics</w:t>
      </w:r>
      <w:r w:rsidRPr="007165F7">
        <w:rPr>
          <w:rFonts w:ascii="Calibri" w:eastAsia="Calibri" w:hAnsi="Calibri" w:cs="Calibri"/>
          <w:sz w:val="32"/>
          <w:szCs w:val="32"/>
          <w:highlight w:val="white"/>
        </w:rPr>
        <w:t>.</w:t>
      </w:r>
    </w:p>
    <w:p w14:paraId="75EA2818" w14:textId="77777777" w:rsidR="00371CFF" w:rsidRPr="007165F7"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751A5E73"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Remember that your target audience isn’t the same as your target market. </w:t>
      </w:r>
    </w:p>
    <w:p w14:paraId="7E17DFC5"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74F08B8A"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Both are centered around dividing customers into different groups to help you make informed business decisions. </w:t>
      </w:r>
    </w:p>
    <w:p w14:paraId="0FD1AE95"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7A2346D1"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A target market, however, is a </w:t>
      </w:r>
      <w:r w:rsidRPr="00371CFF">
        <w:rPr>
          <w:rFonts w:ascii="Calibri" w:eastAsia="Calibri" w:hAnsi="Calibri" w:cs="Calibri"/>
          <w:b/>
          <w:sz w:val="32"/>
          <w:szCs w:val="32"/>
          <w:highlight w:val="white"/>
        </w:rPr>
        <w:t>specific group of consumers</w:t>
      </w:r>
      <w:r w:rsidRPr="007165F7">
        <w:rPr>
          <w:rFonts w:ascii="Calibri" w:eastAsia="Calibri" w:hAnsi="Calibri" w:cs="Calibri"/>
          <w:sz w:val="32"/>
          <w:szCs w:val="32"/>
          <w:highlight w:val="white"/>
        </w:rPr>
        <w:t xml:space="preserve"> at whom your company’s products and services are aimed. </w:t>
      </w:r>
    </w:p>
    <w:p w14:paraId="39753B33"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616CF070"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A target audience defines that that group using </w:t>
      </w:r>
      <w:r w:rsidRPr="00371CFF">
        <w:rPr>
          <w:rFonts w:ascii="Calibri" w:eastAsia="Calibri" w:hAnsi="Calibri" w:cs="Calibri"/>
          <w:b/>
          <w:sz w:val="32"/>
          <w:szCs w:val="32"/>
          <w:highlight w:val="white"/>
        </w:rPr>
        <w:t>demographics</w:t>
      </w:r>
      <w:r w:rsidRPr="007165F7">
        <w:rPr>
          <w:rFonts w:ascii="Calibri" w:eastAsia="Calibri" w:hAnsi="Calibri" w:cs="Calibri"/>
          <w:sz w:val="32"/>
          <w:szCs w:val="32"/>
          <w:highlight w:val="white"/>
        </w:rPr>
        <w:t xml:space="preserve">, interests, and buying history. </w:t>
      </w:r>
    </w:p>
    <w:p w14:paraId="58024732"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6A7226BF"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To put it another way, you can define your target market by finding your target audience. </w:t>
      </w:r>
    </w:p>
    <w:p w14:paraId="59C97431"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04F2A981" w14:textId="38456892"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lastRenderedPageBreak/>
        <w:t>For example, if your target market is “young men aged 20-35,” your target audience might be “young men aged 20-35 living in New York City.”</w:t>
      </w:r>
    </w:p>
    <w:p w14:paraId="6C5D76C7" w14:textId="77777777"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p>
    <w:p w14:paraId="58A2A3FB" w14:textId="37A259F7" w:rsidR="00C90F20"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You can </w:t>
      </w:r>
      <w:r w:rsidR="00371CFF">
        <w:rPr>
          <w:rFonts w:ascii="Calibri" w:eastAsia="Calibri" w:hAnsi="Calibri" w:cs="Calibri"/>
          <w:sz w:val="32"/>
          <w:szCs w:val="32"/>
          <w:highlight w:val="white"/>
        </w:rPr>
        <w:t xml:space="preserve">then </w:t>
      </w:r>
      <w:r w:rsidRPr="007165F7">
        <w:rPr>
          <w:rFonts w:ascii="Calibri" w:eastAsia="Calibri" w:hAnsi="Calibri" w:cs="Calibri"/>
          <w:sz w:val="32"/>
          <w:szCs w:val="32"/>
          <w:highlight w:val="white"/>
        </w:rPr>
        <w:t>divide your audience into groups or further define them using categories like the following:</w:t>
      </w:r>
    </w:p>
    <w:p w14:paraId="207B5CC3" w14:textId="77777777" w:rsidR="00371CFF" w:rsidRPr="007165F7"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6A622A40"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b/>
          <w:sz w:val="32"/>
          <w:szCs w:val="32"/>
          <w:highlight w:val="white"/>
        </w:rPr>
        <w:t>Purchase Intention:</w:t>
      </w:r>
      <w:r w:rsidRPr="007165F7">
        <w:rPr>
          <w:rFonts w:ascii="Calibri" w:eastAsia="Calibri" w:hAnsi="Calibri" w:cs="Calibri"/>
          <w:sz w:val="32"/>
          <w:szCs w:val="32"/>
          <w:highlight w:val="white"/>
        </w:rPr>
        <w:t xml:space="preserve"> a group of people looking for a specific product or service who are looking for more information before they purchase. </w:t>
      </w:r>
    </w:p>
    <w:p w14:paraId="20AA21A5"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7279BF67" w14:textId="52FBCB11" w:rsidR="00C90F20"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Examples would be consumers in the market for a laptop, automobile, television, or an item of clothing. This sort of information is important so you can see how to better direct your messages to your audience.</w:t>
      </w:r>
    </w:p>
    <w:p w14:paraId="39D981F2" w14:textId="77777777" w:rsidR="00371CFF" w:rsidRPr="007165F7"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685AF3EF"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b/>
          <w:sz w:val="32"/>
          <w:szCs w:val="32"/>
          <w:highlight w:val="white"/>
        </w:rPr>
        <w:t>Interests:</w:t>
      </w:r>
      <w:r w:rsidRPr="007165F7">
        <w:rPr>
          <w:rFonts w:ascii="Calibri" w:eastAsia="Calibri" w:hAnsi="Calibri" w:cs="Calibri"/>
          <w:sz w:val="32"/>
          <w:szCs w:val="32"/>
          <w:highlight w:val="white"/>
        </w:rPr>
        <w:t xml:space="preserve"> a group of people who are interested in the same thing, like hiking or knitting or basketball. </w:t>
      </w:r>
    </w:p>
    <w:p w14:paraId="185B475D"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00CD66EC"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lastRenderedPageBreak/>
        <w:t xml:space="preserve">Knowing this information helps you to connect with your audience in a relatable way and figure out buyer behaviors and motivation. </w:t>
      </w:r>
    </w:p>
    <w:p w14:paraId="7D900D31"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196DA287"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For example, customers interested in baseball memorabilia would most likely be interested during baseball season, when they can show off their purchases during the games. </w:t>
      </w:r>
    </w:p>
    <w:p w14:paraId="1F390691"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43B0CFD9" w14:textId="1E00C958" w:rsidR="00C90F20"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Another example: if you discover that a large group of your audience is interested in eating out, you could figure out a way to work that into your ads and attract even more attention.</w:t>
      </w:r>
    </w:p>
    <w:p w14:paraId="1A571281" w14:textId="77777777" w:rsidR="00371CFF" w:rsidRPr="00371CFF" w:rsidRDefault="00371CFF" w:rsidP="007165F7">
      <w:pPr>
        <w:pBdr>
          <w:top w:val="nil"/>
          <w:left w:val="nil"/>
          <w:bottom w:val="nil"/>
          <w:right w:val="nil"/>
          <w:between w:val="nil"/>
        </w:pBdr>
        <w:spacing w:line="360" w:lineRule="auto"/>
        <w:rPr>
          <w:rFonts w:ascii="Calibri" w:eastAsia="Calibri" w:hAnsi="Calibri" w:cs="Calibri"/>
          <w:b/>
          <w:sz w:val="32"/>
          <w:szCs w:val="32"/>
          <w:highlight w:val="white"/>
        </w:rPr>
      </w:pPr>
    </w:p>
    <w:p w14:paraId="6322241A"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b/>
          <w:sz w:val="32"/>
          <w:szCs w:val="32"/>
          <w:highlight w:val="white"/>
        </w:rPr>
        <w:t>Subcultures</w:t>
      </w:r>
      <w:r w:rsidRPr="007165F7">
        <w:rPr>
          <w:rFonts w:ascii="Calibri" w:eastAsia="Calibri" w:hAnsi="Calibri" w:cs="Calibri"/>
          <w:sz w:val="32"/>
          <w:szCs w:val="32"/>
          <w:highlight w:val="white"/>
        </w:rPr>
        <w:t xml:space="preserve">: groups of people who identify with a shared experience, like a certain music scene or entertainment genre. </w:t>
      </w:r>
    </w:p>
    <w:p w14:paraId="570E1978"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52F3F7D8"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 xml:space="preserve">People define themselves by these </w:t>
      </w:r>
      <w:r w:rsidR="00371CFF" w:rsidRPr="007165F7">
        <w:rPr>
          <w:rFonts w:ascii="Calibri" w:eastAsia="Calibri" w:hAnsi="Calibri" w:cs="Calibri"/>
          <w:sz w:val="32"/>
          <w:szCs w:val="32"/>
          <w:highlight w:val="white"/>
        </w:rPr>
        <w:t>subcultures and</w:t>
      </w:r>
      <w:r w:rsidRPr="007165F7">
        <w:rPr>
          <w:rFonts w:ascii="Calibri" w:eastAsia="Calibri" w:hAnsi="Calibri" w:cs="Calibri"/>
          <w:sz w:val="32"/>
          <w:szCs w:val="32"/>
          <w:highlight w:val="white"/>
        </w:rPr>
        <w:t xml:space="preserve"> you can use those to better understand who you’re reaching out to. </w:t>
      </w:r>
    </w:p>
    <w:p w14:paraId="3A789B75"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3FF09C10" w14:textId="77777777" w:rsidR="00371CFF"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lastRenderedPageBreak/>
        <w:t xml:space="preserve">For example, if you think of how a certain subculture relates to your business—especially if you have a large potential audience—then you’re reaching your subculture. </w:t>
      </w:r>
    </w:p>
    <w:p w14:paraId="6F484A04" w14:textId="77777777" w:rsidR="00371CFF" w:rsidRDefault="00371CFF" w:rsidP="007165F7">
      <w:pPr>
        <w:pBdr>
          <w:top w:val="nil"/>
          <w:left w:val="nil"/>
          <w:bottom w:val="nil"/>
          <w:right w:val="nil"/>
          <w:between w:val="nil"/>
        </w:pBdr>
        <w:spacing w:line="360" w:lineRule="auto"/>
        <w:rPr>
          <w:rFonts w:ascii="Calibri" w:eastAsia="Calibri" w:hAnsi="Calibri" w:cs="Calibri"/>
          <w:sz w:val="32"/>
          <w:szCs w:val="32"/>
          <w:highlight w:val="white"/>
        </w:rPr>
      </w:pPr>
    </w:p>
    <w:p w14:paraId="7122945E" w14:textId="0C9FF35F" w:rsidR="00C90F20" w:rsidRPr="007165F7" w:rsidRDefault="00C90F20" w:rsidP="007165F7">
      <w:pPr>
        <w:pBdr>
          <w:top w:val="nil"/>
          <w:left w:val="nil"/>
          <w:bottom w:val="nil"/>
          <w:right w:val="nil"/>
          <w:between w:val="nil"/>
        </w:pBdr>
        <w:spacing w:line="360" w:lineRule="auto"/>
        <w:rPr>
          <w:rFonts w:ascii="Calibri" w:eastAsia="Calibri" w:hAnsi="Calibri" w:cs="Calibri"/>
          <w:sz w:val="32"/>
          <w:szCs w:val="32"/>
          <w:highlight w:val="white"/>
        </w:rPr>
      </w:pPr>
      <w:r w:rsidRPr="007165F7">
        <w:rPr>
          <w:rFonts w:ascii="Calibri" w:eastAsia="Calibri" w:hAnsi="Calibri" w:cs="Calibri"/>
          <w:sz w:val="32"/>
          <w:szCs w:val="32"/>
          <w:highlight w:val="white"/>
        </w:rPr>
        <w:t>Think of how Netflix markets to its different subcultures (people who like comedy, science-fiction, horror, and anime) using social media accounts directed at those groups.</w:t>
      </w:r>
    </w:p>
    <w:p w14:paraId="79519848" w14:textId="77777777" w:rsidR="004F7C03" w:rsidRDefault="004F7C03" w:rsidP="004F7C03">
      <w:pPr>
        <w:pStyle w:val="ListParagraph"/>
        <w:rPr>
          <w:rFonts w:ascii="Times New Roman" w:eastAsia="Times New Roman" w:hAnsi="Times New Roman" w:cs="Times New Roman"/>
        </w:rPr>
      </w:pPr>
    </w:p>
    <w:p w14:paraId="77F26563" w14:textId="4454D4B0" w:rsidR="00342161" w:rsidRPr="0032635B" w:rsidRDefault="0067179E" w:rsidP="0032635B">
      <w:pPr>
        <w:pBdr>
          <w:top w:val="nil"/>
          <w:left w:val="nil"/>
          <w:bottom w:val="nil"/>
          <w:right w:val="nil"/>
          <w:between w:val="nil"/>
        </w:pBdr>
        <w:spacing w:line="360" w:lineRule="auto"/>
        <w:rPr>
          <w:rFonts w:ascii="Calibri" w:eastAsia="Calibri" w:hAnsi="Calibri" w:cs="Calibri"/>
          <w:sz w:val="32"/>
          <w:szCs w:val="32"/>
        </w:rPr>
      </w:pPr>
      <w:r w:rsidRPr="0032635B">
        <w:rPr>
          <w:rFonts w:ascii="Calibri" w:eastAsia="Calibri" w:hAnsi="Calibri" w:cs="Calibri"/>
          <w:sz w:val="32"/>
          <w:szCs w:val="32"/>
        </w:rPr>
        <w:br w:type="page"/>
      </w:r>
    </w:p>
    <w:p w14:paraId="29287DE1" w14:textId="47B375FE" w:rsidR="00342161" w:rsidRPr="006654DF" w:rsidRDefault="007165F7" w:rsidP="0092361C">
      <w:pPr>
        <w:pStyle w:val="Style2"/>
        <w:rPr>
          <w:color w:val="2CA74A"/>
          <w:szCs w:val="72"/>
        </w:rPr>
      </w:pPr>
      <w:bookmarkStart w:id="11" w:name="_Toc73189684"/>
      <w:r w:rsidRPr="006654DF">
        <w:rPr>
          <w:color w:val="2CA74A"/>
          <w:szCs w:val="72"/>
        </w:rPr>
        <w:lastRenderedPageBreak/>
        <w:t>Adjust Your Targeting</w:t>
      </w:r>
      <w:bookmarkEnd w:id="11"/>
    </w:p>
    <w:p w14:paraId="62AEFC81" w14:textId="77777777" w:rsidR="00F26DB4" w:rsidRDefault="00F26DB4" w:rsidP="00F26DB4">
      <w:pPr>
        <w:pBdr>
          <w:top w:val="nil"/>
          <w:left w:val="nil"/>
          <w:bottom w:val="nil"/>
          <w:right w:val="nil"/>
          <w:between w:val="nil"/>
        </w:pBdr>
        <w:spacing w:line="360" w:lineRule="auto"/>
        <w:rPr>
          <w:rFonts w:ascii="Calibri" w:eastAsia="Calibri" w:hAnsi="Calibri"/>
          <w:b/>
          <w:sz w:val="72"/>
          <w:szCs w:val="48"/>
        </w:rPr>
      </w:pPr>
    </w:p>
    <w:p w14:paraId="5E050B76" w14:textId="77777777" w:rsidR="00371CFF" w:rsidRDefault="00371CFF" w:rsidP="00371CF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Defining your</w:t>
      </w:r>
      <w:r w:rsidR="007165F7" w:rsidRPr="00371CFF">
        <w:rPr>
          <w:rFonts w:ascii="Calibri" w:eastAsia="Calibri" w:hAnsi="Calibri" w:cs="Calibri"/>
          <w:sz w:val="32"/>
          <w:szCs w:val="32"/>
          <w:highlight w:val="white"/>
        </w:rPr>
        <w:t xml:space="preserve"> target audience involves a good bit of research. That goes into figuring out exactly who you want to reach and how you can reach them in a way that stands out from your competitors. </w:t>
      </w:r>
    </w:p>
    <w:p w14:paraId="40E255A1" w14:textId="77777777" w:rsidR="00371CFF" w:rsidRDefault="00371CFF" w:rsidP="00371CFF">
      <w:pPr>
        <w:pBdr>
          <w:top w:val="nil"/>
          <w:left w:val="nil"/>
          <w:bottom w:val="nil"/>
          <w:right w:val="nil"/>
          <w:between w:val="nil"/>
        </w:pBdr>
        <w:spacing w:line="360" w:lineRule="auto"/>
        <w:rPr>
          <w:rFonts w:ascii="Calibri" w:eastAsia="Calibri" w:hAnsi="Calibri" w:cs="Calibri"/>
          <w:sz w:val="32"/>
          <w:szCs w:val="32"/>
          <w:highlight w:val="white"/>
        </w:rPr>
      </w:pPr>
    </w:p>
    <w:p w14:paraId="6FB6988C" w14:textId="7710C776" w:rsidR="007165F7" w:rsidRPr="00371CFF"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Here’s how to find your audience</w:t>
      </w:r>
      <w:r w:rsidR="00371CFF">
        <w:rPr>
          <w:rFonts w:ascii="Calibri" w:eastAsia="Calibri" w:hAnsi="Calibri" w:cs="Calibri"/>
          <w:sz w:val="32"/>
          <w:szCs w:val="32"/>
          <w:highlight w:val="white"/>
        </w:rPr>
        <w:t xml:space="preserve"> so you can adjust your targeting to reach those people</w:t>
      </w:r>
      <w:r w:rsidRPr="00371CFF">
        <w:rPr>
          <w:rFonts w:ascii="Calibri" w:eastAsia="Calibri" w:hAnsi="Calibri" w:cs="Calibri"/>
          <w:sz w:val="32"/>
          <w:szCs w:val="32"/>
          <w:highlight w:val="white"/>
        </w:rPr>
        <w:t>:</w:t>
      </w:r>
      <w:r w:rsidR="00371CFF">
        <w:rPr>
          <w:rFonts w:ascii="Calibri" w:eastAsia="Calibri" w:hAnsi="Calibri" w:cs="Calibri"/>
          <w:sz w:val="32"/>
          <w:szCs w:val="32"/>
          <w:highlight w:val="white"/>
        </w:rPr>
        <w:br/>
      </w:r>
    </w:p>
    <w:p w14:paraId="658C68DE" w14:textId="2A80D60E" w:rsid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r>
        <w:rPr>
          <w:rFonts w:ascii="Calibri" w:eastAsia="Calibri" w:hAnsi="Calibri" w:cs="Calibri"/>
          <w:b/>
          <w:sz w:val="32"/>
          <w:szCs w:val="32"/>
          <w:highlight w:val="white"/>
        </w:rPr>
        <w:t xml:space="preserve">1: </w:t>
      </w:r>
      <w:r w:rsidR="007165F7" w:rsidRPr="007F236E">
        <w:rPr>
          <w:rFonts w:ascii="Calibri" w:eastAsia="Calibri" w:hAnsi="Calibri" w:cs="Calibri"/>
          <w:b/>
          <w:sz w:val="32"/>
          <w:szCs w:val="32"/>
          <w:highlight w:val="white"/>
        </w:rPr>
        <w:t xml:space="preserve">Use Google Analytics to learn more about your customers. </w:t>
      </w:r>
    </w:p>
    <w:p w14:paraId="547BBFFB" w14:textId="77777777" w:rsidR="007F236E" w:rsidRP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p>
    <w:p w14:paraId="49DC3D61" w14:textId="7777777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Google Analytics is great for finding demographic details about your audience and their interests. This is critical information that will help you locate a target audience. </w:t>
      </w:r>
    </w:p>
    <w:p w14:paraId="1FB2210B"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0FAA5A85" w14:textId="7777777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lastRenderedPageBreak/>
        <w:t xml:space="preserve">With Google Analytics, you can see website insights and how that’s broken into different sections, like age, gender, and location. </w:t>
      </w:r>
    </w:p>
    <w:p w14:paraId="088B1CFA"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4B071790" w14:textId="155F6AA6" w:rsidR="007165F7"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These sections are clearly labeled on your dashboard and shown in colorful graphs that are easy to interpret. This tool can be a fantastic asset that will give you great insight into who’s visiting your website and how your product or services fit into their lives.</w:t>
      </w:r>
    </w:p>
    <w:p w14:paraId="5BE35EE9" w14:textId="77777777" w:rsidR="007F236E" w:rsidRPr="00371CFF"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3CBD0469" w14:textId="5BCAB79A" w:rsid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r w:rsidRPr="007F236E">
        <w:rPr>
          <w:rFonts w:ascii="Calibri" w:eastAsia="Calibri" w:hAnsi="Calibri" w:cs="Calibri"/>
          <w:b/>
          <w:sz w:val="32"/>
          <w:szCs w:val="32"/>
          <w:highlight w:val="white"/>
        </w:rPr>
        <w:t>2</w:t>
      </w:r>
      <w:r w:rsidRPr="007F236E">
        <w:rPr>
          <w:rFonts w:ascii="Calibri" w:eastAsia="Calibri" w:hAnsi="Calibri" w:cs="Calibri"/>
          <w:b/>
          <w:sz w:val="32"/>
          <w:szCs w:val="32"/>
          <w:highlight w:val="white"/>
        </w:rPr>
        <w:t xml:space="preserve">: </w:t>
      </w:r>
      <w:r w:rsidR="007165F7" w:rsidRPr="007F236E">
        <w:rPr>
          <w:rFonts w:ascii="Calibri" w:eastAsia="Calibri" w:hAnsi="Calibri" w:cs="Calibri"/>
          <w:b/>
          <w:sz w:val="32"/>
          <w:szCs w:val="32"/>
          <w:highlight w:val="white"/>
        </w:rPr>
        <w:t xml:space="preserve">Create a reader persona to target your blog content. </w:t>
      </w:r>
    </w:p>
    <w:p w14:paraId="0AF2876F" w14:textId="77777777" w:rsidR="007F236E" w:rsidRP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p>
    <w:p w14:paraId="0FB41299" w14:textId="7777777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The good thing about a reader persona is that it should be nearly identical to your buyer persona. </w:t>
      </w:r>
    </w:p>
    <w:p w14:paraId="73CF38EA"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04FCCFB8" w14:textId="0A3A25F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You need to remember who you’re writing for and give them useful content to read. This will build your reputation among your consumers and make them trust you to recommend products and services for them. </w:t>
      </w:r>
    </w:p>
    <w:p w14:paraId="7336930B"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6A1FCDF2" w14:textId="71B977D1" w:rsidR="007165F7"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lastRenderedPageBreak/>
        <w:t xml:space="preserve">The main difference between a reader persona and a buyer persona is that the reader persona usually focuses on whatever problems that reader might have in their life. Figure out how to write content that solves their problems with one or more blog posts. </w:t>
      </w:r>
    </w:p>
    <w:p w14:paraId="6FC74E15" w14:textId="77777777" w:rsidR="007F236E" w:rsidRP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p>
    <w:p w14:paraId="4C0B7D2E" w14:textId="2C428F70" w:rsid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r w:rsidRPr="007F236E">
        <w:rPr>
          <w:rFonts w:ascii="Calibri" w:eastAsia="Calibri" w:hAnsi="Calibri" w:cs="Calibri"/>
          <w:b/>
          <w:sz w:val="32"/>
          <w:szCs w:val="32"/>
          <w:highlight w:val="white"/>
        </w:rPr>
        <w:t>3</w:t>
      </w:r>
      <w:r w:rsidRPr="007F236E">
        <w:rPr>
          <w:rFonts w:ascii="Calibri" w:eastAsia="Calibri" w:hAnsi="Calibri" w:cs="Calibri"/>
          <w:b/>
          <w:sz w:val="32"/>
          <w:szCs w:val="32"/>
          <w:highlight w:val="white"/>
        </w:rPr>
        <w:t xml:space="preserve">: </w:t>
      </w:r>
      <w:r w:rsidR="007165F7" w:rsidRPr="007F236E">
        <w:rPr>
          <w:rFonts w:ascii="Calibri" w:eastAsia="Calibri" w:hAnsi="Calibri" w:cs="Calibri"/>
          <w:b/>
          <w:sz w:val="32"/>
          <w:szCs w:val="32"/>
          <w:highlight w:val="white"/>
        </w:rPr>
        <w:t xml:space="preserve">Check out social media analytics. </w:t>
      </w:r>
    </w:p>
    <w:p w14:paraId="108590E3" w14:textId="77777777" w:rsidR="007F236E" w:rsidRPr="007F236E" w:rsidRDefault="007F236E" w:rsidP="00371CFF">
      <w:pPr>
        <w:pBdr>
          <w:top w:val="nil"/>
          <w:left w:val="nil"/>
          <w:bottom w:val="nil"/>
          <w:right w:val="nil"/>
          <w:between w:val="nil"/>
        </w:pBdr>
        <w:spacing w:line="360" w:lineRule="auto"/>
        <w:rPr>
          <w:rFonts w:ascii="Calibri" w:eastAsia="Calibri" w:hAnsi="Calibri" w:cs="Calibri"/>
          <w:b/>
          <w:sz w:val="32"/>
          <w:szCs w:val="32"/>
          <w:highlight w:val="white"/>
        </w:rPr>
      </w:pPr>
    </w:p>
    <w:p w14:paraId="6F14013B" w14:textId="7777777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You need to figure out when your audience is most engaged with your social media channels. </w:t>
      </w:r>
    </w:p>
    <w:p w14:paraId="6A9CB0FE"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183EF10B" w14:textId="7777777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Is it when you post funny photos or memes, or when you post a poll? </w:t>
      </w:r>
    </w:p>
    <w:p w14:paraId="6302C92F"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7CED0436" w14:textId="270F7437" w:rsidR="007F236E" w:rsidRDefault="007165F7" w:rsidP="00371CFF">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The answers to your questions can give you clues into the content your audience is interested in. </w:t>
      </w:r>
    </w:p>
    <w:p w14:paraId="1EAB274D" w14:textId="77777777" w:rsidR="007F236E" w:rsidRDefault="007F236E" w:rsidP="00371CFF">
      <w:pPr>
        <w:pBdr>
          <w:top w:val="nil"/>
          <w:left w:val="nil"/>
          <w:bottom w:val="nil"/>
          <w:right w:val="nil"/>
          <w:between w:val="nil"/>
        </w:pBdr>
        <w:spacing w:line="360" w:lineRule="auto"/>
        <w:rPr>
          <w:rFonts w:ascii="Calibri" w:eastAsia="Calibri" w:hAnsi="Calibri" w:cs="Calibri"/>
          <w:sz w:val="32"/>
          <w:szCs w:val="32"/>
          <w:highlight w:val="white"/>
        </w:rPr>
      </w:pPr>
    </w:p>
    <w:p w14:paraId="16EA2126" w14:textId="77777777" w:rsidR="007F236E"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lastRenderedPageBreak/>
        <w:t xml:space="preserve">Every social media platform is different, with a different audience. </w:t>
      </w:r>
      <w:proofErr w:type="gramStart"/>
      <w:r w:rsidRPr="00371CFF">
        <w:rPr>
          <w:rFonts w:ascii="Calibri" w:eastAsia="Calibri" w:hAnsi="Calibri" w:cs="Calibri"/>
          <w:sz w:val="32"/>
          <w:szCs w:val="32"/>
          <w:highlight w:val="white"/>
        </w:rPr>
        <w:t>So</w:t>
      </w:r>
      <w:proofErr w:type="gramEnd"/>
      <w:r w:rsidRPr="00371CFF">
        <w:rPr>
          <w:rFonts w:ascii="Calibri" w:eastAsia="Calibri" w:hAnsi="Calibri" w:cs="Calibri"/>
          <w:sz w:val="32"/>
          <w:szCs w:val="32"/>
          <w:highlight w:val="white"/>
        </w:rPr>
        <w:t xml:space="preserve"> looking at the analytics across all your platforms is very important. </w:t>
      </w:r>
    </w:p>
    <w:p w14:paraId="23AA4DAF"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7C8C48EA" w14:textId="77777777" w:rsidR="007F236E"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For example, Facebook tends to attract an older audience than Twitter does, but Twitter uses short posts while Facebook allows longer posts and even videos. Instagram is visually based, so graphically interesting content would be great for that platform. </w:t>
      </w:r>
    </w:p>
    <w:p w14:paraId="2F32D766"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4C7E411D" w14:textId="77777777" w:rsidR="007F236E"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If you keep those things in mind, you can plan your strategy better. </w:t>
      </w:r>
    </w:p>
    <w:p w14:paraId="4553FFF9"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612CA690" w14:textId="2294E64E" w:rsidR="007165F7"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Analytics can tell you who’s looking at your profile, what’s working, and what’s not working about your content. </w:t>
      </w:r>
      <w:proofErr w:type="gramStart"/>
      <w:r w:rsidRPr="00371CFF">
        <w:rPr>
          <w:rFonts w:ascii="Calibri" w:eastAsia="Calibri" w:hAnsi="Calibri" w:cs="Calibri"/>
          <w:sz w:val="32"/>
          <w:szCs w:val="32"/>
          <w:highlight w:val="white"/>
        </w:rPr>
        <w:t>In order to</w:t>
      </w:r>
      <w:proofErr w:type="gramEnd"/>
      <w:r w:rsidRPr="00371CFF">
        <w:rPr>
          <w:rFonts w:ascii="Calibri" w:eastAsia="Calibri" w:hAnsi="Calibri" w:cs="Calibri"/>
          <w:sz w:val="32"/>
          <w:szCs w:val="32"/>
          <w:highlight w:val="white"/>
        </w:rPr>
        <w:t xml:space="preserve"> gain followers from your target market, you must post content your audience is interested in.</w:t>
      </w:r>
    </w:p>
    <w:p w14:paraId="428FD1CB" w14:textId="77777777" w:rsidR="007F236E" w:rsidRPr="00371CFF"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18717260"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b/>
          <w:sz w:val="32"/>
          <w:szCs w:val="32"/>
          <w:highlight w:val="white"/>
        </w:rPr>
        <w:t>4</w:t>
      </w:r>
      <w:r>
        <w:rPr>
          <w:rFonts w:ascii="Calibri" w:eastAsia="Calibri" w:hAnsi="Calibri" w:cs="Calibri"/>
          <w:b/>
          <w:sz w:val="32"/>
          <w:szCs w:val="32"/>
          <w:highlight w:val="white"/>
        </w:rPr>
        <w:t xml:space="preserve">: </w:t>
      </w:r>
      <w:r w:rsidR="007165F7" w:rsidRPr="007F236E">
        <w:rPr>
          <w:rFonts w:ascii="Calibri" w:eastAsia="Calibri" w:hAnsi="Calibri" w:cs="Calibri"/>
          <w:b/>
          <w:sz w:val="32"/>
          <w:szCs w:val="32"/>
          <w:highlight w:val="white"/>
        </w:rPr>
        <w:t>Use Facebook insights</w:t>
      </w:r>
      <w:r w:rsidR="007165F7" w:rsidRPr="00371CFF">
        <w:rPr>
          <w:rFonts w:ascii="Calibri" w:eastAsia="Calibri" w:hAnsi="Calibri" w:cs="Calibri"/>
          <w:sz w:val="32"/>
          <w:szCs w:val="32"/>
          <w:highlight w:val="white"/>
        </w:rPr>
        <w:t xml:space="preserve">. </w:t>
      </w:r>
    </w:p>
    <w:p w14:paraId="7988CD54"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60326177" w14:textId="77777777" w:rsidR="007F236E"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lastRenderedPageBreak/>
        <w:t xml:space="preserve">This is a great tool if you have a Facebook account. Facebook </w:t>
      </w:r>
      <w:r w:rsidR="007F236E">
        <w:rPr>
          <w:rFonts w:ascii="Calibri" w:eastAsia="Calibri" w:hAnsi="Calibri" w:cs="Calibri"/>
          <w:sz w:val="32"/>
          <w:szCs w:val="32"/>
          <w:highlight w:val="white"/>
        </w:rPr>
        <w:t xml:space="preserve">gives every one of your Pages </w:t>
      </w:r>
      <w:r w:rsidRPr="00371CFF">
        <w:rPr>
          <w:rFonts w:ascii="Calibri" w:eastAsia="Calibri" w:hAnsi="Calibri" w:cs="Calibri"/>
          <w:sz w:val="32"/>
          <w:szCs w:val="32"/>
          <w:highlight w:val="white"/>
        </w:rPr>
        <w:t xml:space="preserve">free insights like who your followers are and where they’re from. </w:t>
      </w:r>
    </w:p>
    <w:p w14:paraId="1EB5B98B"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3C9BDE51" w14:textId="77777777" w:rsidR="007F236E"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These insights work very similarly to Google Analytics, giving you crucial information you’ll need to determine your target audience. </w:t>
      </w:r>
    </w:p>
    <w:p w14:paraId="71CCD2B8"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59BCDEB1" w14:textId="77777777" w:rsidR="007F236E" w:rsidRDefault="007165F7" w:rsidP="007F236E">
      <w:pPr>
        <w:pBdr>
          <w:top w:val="nil"/>
          <w:left w:val="nil"/>
          <w:bottom w:val="nil"/>
          <w:right w:val="nil"/>
          <w:between w:val="nil"/>
        </w:pBdr>
        <w:spacing w:line="360" w:lineRule="auto"/>
        <w:rPr>
          <w:rFonts w:ascii="Calibri" w:eastAsia="Calibri" w:hAnsi="Calibri" w:cs="Calibri"/>
          <w:sz w:val="32"/>
          <w:szCs w:val="32"/>
          <w:highlight w:val="white"/>
        </w:rPr>
      </w:pPr>
      <w:r w:rsidRPr="00371CFF">
        <w:rPr>
          <w:rFonts w:ascii="Calibri" w:eastAsia="Calibri" w:hAnsi="Calibri" w:cs="Calibri"/>
          <w:sz w:val="32"/>
          <w:szCs w:val="32"/>
          <w:highlight w:val="white"/>
        </w:rPr>
        <w:t xml:space="preserve">On your insights dashboard, access the People tab to see location demographics like which city your followers live in. That can give you some interests that might attract your followers. </w:t>
      </w:r>
    </w:p>
    <w:p w14:paraId="5C53F0C2" w14:textId="77777777" w:rsidR="007F236E" w:rsidRDefault="007F236E" w:rsidP="007F236E">
      <w:pPr>
        <w:pBdr>
          <w:top w:val="nil"/>
          <w:left w:val="nil"/>
          <w:bottom w:val="nil"/>
          <w:right w:val="nil"/>
          <w:between w:val="nil"/>
        </w:pBdr>
        <w:spacing w:line="360" w:lineRule="auto"/>
        <w:rPr>
          <w:rFonts w:ascii="Calibri" w:eastAsia="Calibri" w:hAnsi="Calibri" w:cs="Calibri"/>
          <w:sz w:val="32"/>
          <w:szCs w:val="32"/>
          <w:highlight w:val="white"/>
        </w:rPr>
      </w:pPr>
    </w:p>
    <w:p w14:paraId="5D6C9826" w14:textId="77777777" w:rsidR="009C617C" w:rsidRDefault="009C617C">
      <w:pPr>
        <w:rPr>
          <w:rFonts w:ascii="Calibri" w:eastAsia="Calibri" w:hAnsi="Calibri" w:cs="Calibri"/>
          <w:sz w:val="32"/>
          <w:szCs w:val="32"/>
        </w:rPr>
      </w:pPr>
      <w:r>
        <w:rPr>
          <w:rFonts w:ascii="Calibri" w:eastAsia="Calibri" w:hAnsi="Calibri" w:cs="Calibri"/>
          <w:sz w:val="32"/>
          <w:szCs w:val="32"/>
        </w:rPr>
        <w:br w:type="page"/>
      </w:r>
    </w:p>
    <w:p w14:paraId="798EF846" w14:textId="3C89A103" w:rsidR="00163E6D" w:rsidRPr="006654DF" w:rsidRDefault="007165F7" w:rsidP="0092361C">
      <w:pPr>
        <w:pStyle w:val="Style2"/>
        <w:rPr>
          <w:color w:val="2CA74A"/>
          <w:highlight w:val="white"/>
        </w:rPr>
      </w:pPr>
      <w:bookmarkStart w:id="12" w:name="_Toc73189685"/>
      <w:r w:rsidRPr="006654DF">
        <w:rPr>
          <w:color w:val="2CA74A"/>
          <w:szCs w:val="72"/>
        </w:rPr>
        <w:lastRenderedPageBreak/>
        <w:t>Launching your First Campaign</w:t>
      </w:r>
      <w:bookmarkEnd w:id="12"/>
    </w:p>
    <w:p w14:paraId="2EDD709A" w14:textId="77777777" w:rsidR="00342161" w:rsidRDefault="00342161">
      <w:pPr>
        <w:pBdr>
          <w:top w:val="nil"/>
          <w:left w:val="nil"/>
          <w:bottom w:val="nil"/>
          <w:right w:val="nil"/>
          <w:between w:val="nil"/>
        </w:pBdr>
        <w:rPr>
          <w:color w:val="E4635C"/>
        </w:rPr>
      </w:pPr>
    </w:p>
    <w:p w14:paraId="763DD20A" w14:textId="77777777" w:rsidR="00163E6D" w:rsidRDefault="00163E6D" w:rsidP="00163E6D">
      <w:pPr>
        <w:pBdr>
          <w:top w:val="nil"/>
          <w:left w:val="nil"/>
          <w:bottom w:val="nil"/>
          <w:right w:val="nil"/>
          <w:between w:val="nil"/>
        </w:pBdr>
        <w:spacing w:line="360" w:lineRule="auto"/>
        <w:rPr>
          <w:rFonts w:ascii="Calibri" w:eastAsia="Calibri" w:hAnsi="Calibri" w:cs="Calibri"/>
          <w:sz w:val="32"/>
          <w:szCs w:val="32"/>
        </w:rPr>
      </w:pPr>
    </w:p>
    <w:p w14:paraId="605C400F"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bookmarkStart w:id="13" w:name="_Toc67476446"/>
      <w:r>
        <w:rPr>
          <w:rFonts w:ascii="Calibri" w:eastAsia="Calibri" w:hAnsi="Calibri" w:cs="Calibri"/>
          <w:sz w:val="32"/>
          <w:szCs w:val="32"/>
          <w:highlight w:val="white"/>
        </w:rPr>
        <w:t>Y</w:t>
      </w:r>
      <w:r w:rsidR="007165F7" w:rsidRPr="006114A3">
        <w:rPr>
          <w:rFonts w:ascii="Calibri" w:eastAsia="Calibri" w:hAnsi="Calibri" w:cs="Calibri"/>
          <w:sz w:val="32"/>
          <w:szCs w:val="32"/>
          <w:highlight w:val="white"/>
        </w:rPr>
        <w:t xml:space="preserve">ou’ve put in the hours, done your homework, and planned everything out perfectly. You’ve perfected your script, storyboarded your ad, found the </w:t>
      </w:r>
      <w:r>
        <w:rPr>
          <w:rFonts w:ascii="Calibri" w:eastAsia="Calibri" w:hAnsi="Calibri" w:cs="Calibri"/>
          <w:sz w:val="32"/>
          <w:szCs w:val="32"/>
          <w:highlight w:val="white"/>
        </w:rPr>
        <w:t>right</w:t>
      </w:r>
      <w:r w:rsidR="007165F7" w:rsidRPr="006114A3">
        <w:rPr>
          <w:rFonts w:ascii="Calibri" w:eastAsia="Calibri" w:hAnsi="Calibri" w:cs="Calibri"/>
          <w:sz w:val="32"/>
          <w:szCs w:val="32"/>
          <w:highlight w:val="white"/>
        </w:rPr>
        <w:t xml:space="preserve"> talent, shot the ad and edited it. </w:t>
      </w:r>
    </w:p>
    <w:p w14:paraId="315CD908"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65796C06" w14:textId="5858C6E3"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The result</w:t>
      </w:r>
      <w:r w:rsidR="007165F7" w:rsidRPr="006114A3">
        <w:rPr>
          <w:rFonts w:ascii="Calibri" w:eastAsia="Calibri" w:hAnsi="Calibri" w:cs="Calibri"/>
          <w:sz w:val="32"/>
          <w:szCs w:val="32"/>
          <w:highlight w:val="white"/>
        </w:rPr>
        <w:t xml:space="preserve"> can be a blockbuster video ad</w:t>
      </w:r>
      <w:r>
        <w:rPr>
          <w:rFonts w:ascii="Calibri" w:eastAsia="Calibri" w:hAnsi="Calibri" w:cs="Calibri"/>
          <w:sz w:val="32"/>
          <w:szCs w:val="32"/>
          <w:highlight w:val="white"/>
        </w:rPr>
        <w:t>!</w:t>
      </w:r>
      <w:r w:rsidR="007165F7" w:rsidRPr="006114A3">
        <w:rPr>
          <w:rFonts w:ascii="Calibri" w:eastAsia="Calibri" w:hAnsi="Calibri" w:cs="Calibri"/>
          <w:sz w:val="32"/>
          <w:szCs w:val="32"/>
          <w:highlight w:val="white"/>
        </w:rPr>
        <w:t xml:space="preserve"> </w:t>
      </w:r>
    </w:p>
    <w:p w14:paraId="637225E0"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60D2D272"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But with all that time and effort invested, you can’t just embed your ad in a random video and hope it reaches the right audience.</w:t>
      </w:r>
    </w:p>
    <w:p w14:paraId="42EC7727"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36C148D7" w14:textId="2A51CF8C"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Great content is almost certain to </w:t>
      </w:r>
      <w:r w:rsidR="006114A3">
        <w:rPr>
          <w:rFonts w:ascii="Calibri" w:eastAsia="Calibri" w:hAnsi="Calibri" w:cs="Calibri"/>
          <w:sz w:val="32"/>
          <w:szCs w:val="32"/>
          <w:highlight w:val="white"/>
        </w:rPr>
        <w:t>become sticky</w:t>
      </w:r>
      <w:r w:rsidRPr="006114A3">
        <w:rPr>
          <w:rFonts w:ascii="Calibri" w:eastAsia="Calibri" w:hAnsi="Calibri" w:cs="Calibri"/>
          <w:sz w:val="32"/>
          <w:szCs w:val="32"/>
          <w:highlight w:val="white"/>
        </w:rPr>
        <w:t xml:space="preserve"> sooner or later, but it’s important for you to be proactive about getting the attention of prospective clients and educating those unfamiliar with your brand.</w:t>
      </w:r>
    </w:p>
    <w:p w14:paraId="3014245E" w14:textId="77777777"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p>
    <w:p w14:paraId="1F93E888"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lastRenderedPageBreak/>
        <w:t xml:space="preserve">Running a series of YouTube ads is one way to make sure more of your target audience is going to find that video you’ve worked so hard to produce. </w:t>
      </w:r>
    </w:p>
    <w:p w14:paraId="75DEACE6"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0FC3EFD6" w14:textId="084C6581"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Advertising on YouTube is different from running a pay-per-click ad or a paid social campaign. YouTube has certain specific constraints, but it also has lots of options. You need some basic knowledge before you start your next video project so you can make the most of your ad possibilities.</w:t>
      </w:r>
    </w:p>
    <w:p w14:paraId="6AD4955E" w14:textId="77777777"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p>
    <w:p w14:paraId="7A9BE5BE"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A </w:t>
      </w:r>
      <w:proofErr w:type="spellStart"/>
      <w:r w:rsidRPr="006114A3">
        <w:rPr>
          <w:rFonts w:ascii="Calibri" w:eastAsia="Calibri" w:hAnsi="Calibri" w:cs="Calibri"/>
          <w:sz w:val="32"/>
          <w:szCs w:val="32"/>
          <w:highlight w:val="white"/>
        </w:rPr>
        <w:t>TrueView</w:t>
      </w:r>
      <w:proofErr w:type="spellEnd"/>
      <w:r w:rsidRPr="006114A3">
        <w:rPr>
          <w:rFonts w:ascii="Calibri" w:eastAsia="Calibri" w:hAnsi="Calibri" w:cs="Calibri"/>
          <w:sz w:val="32"/>
          <w:szCs w:val="32"/>
          <w:highlight w:val="white"/>
        </w:rPr>
        <w:t xml:space="preserve"> ad can include people, dialogue, and music that’s been retrieved with permission (or is considered royalty-free). </w:t>
      </w:r>
    </w:p>
    <w:p w14:paraId="578BD0B7"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29D2D858"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You don’t want to run a standard promotional commercial though. Since your ads can be skipped, you’ll want to give your audience a real reason to keep watching. “Product plugs” generally don’t grab the views that you’ll want. </w:t>
      </w:r>
    </w:p>
    <w:p w14:paraId="7734884D"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787332ED" w14:textId="18C275F9"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lastRenderedPageBreak/>
        <w:t>Instead, tell some sort of story with your video ad. People love seeing case studies of others who’ve faced a struggle that they can empathize with. This sort of ad is harder to skip and it will make your brand more memorable.</w:t>
      </w:r>
    </w:p>
    <w:p w14:paraId="7675B0FF" w14:textId="77777777"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p>
    <w:p w14:paraId="0CBC887F"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The </w:t>
      </w:r>
      <w:proofErr w:type="spellStart"/>
      <w:r w:rsidRPr="006114A3">
        <w:rPr>
          <w:rFonts w:ascii="Calibri" w:eastAsia="Calibri" w:hAnsi="Calibri" w:cs="Calibri"/>
          <w:sz w:val="32"/>
          <w:szCs w:val="32"/>
          <w:highlight w:val="white"/>
        </w:rPr>
        <w:t>TrueView</w:t>
      </w:r>
      <w:proofErr w:type="spellEnd"/>
      <w:r w:rsidRPr="006114A3">
        <w:rPr>
          <w:rFonts w:ascii="Calibri" w:eastAsia="Calibri" w:hAnsi="Calibri" w:cs="Calibri"/>
          <w:sz w:val="32"/>
          <w:szCs w:val="32"/>
          <w:highlight w:val="white"/>
        </w:rPr>
        <w:t xml:space="preserve"> ads also provide you with lots of information you can use to determine how they’re performing. </w:t>
      </w:r>
    </w:p>
    <w:p w14:paraId="54158D1F"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2EFDDA87" w14:textId="37CD251D"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You can see data on completed views, partial views, </w:t>
      </w:r>
      <w:r w:rsidR="006114A3">
        <w:rPr>
          <w:rFonts w:ascii="Calibri" w:eastAsia="Calibri" w:hAnsi="Calibri" w:cs="Calibri"/>
          <w:sz w:val="32"/>
          <w:szCs w:val="32"/>
          <w:highlight w:val="white"/>
        </w:rPr>
        <w:t>click-</w:t>
      </w:r>
      <w:r w:rsidR="006114A3" w:rsidRPr="006114A3">
        <w:rPr>
          <w:rFonts w:ascii="Calibri" w:eastAsia="Calibri" w:hAnsi="Calibri" w:cs="Calibri"/>
          <w:sz w:val="32"/>
          <w:szCs w:val="32"/>
          <w:highlight w:val="white"/>
        </w:rPr>
        <w:t>through</w:t>
      </w:r>
      <w:r w:rsidRPr="006114A3">
        <w:rPr>
          <w:rFonts w:ascii="Calibri" w:eastAsia="Calibri" w:hAnsi="Calibri" w:cs="Calibri"/>
          <w:sz w:val="32"/>
          <w:szCs w:val="32"/>
          <w:highlight w:val="white"/>
        </w:rPr>
        <w:t xml:space="preserve"> rates on your calls-to-action, </w:t>
      </w:r>
      <w:r w:rsidR="006114A3" w:rsidRPr="006114A3">
        <w:rPr>
          <w:rFonts w:ascii="Calibri" w:eastAsia="Calibri" w:hAnsi="Calibri" w:cs="Calibri"/>
          <w:sz w:val="32"/>
          <w:szCs w:val="32"/>
          <w:highlight w:val="white"/>
        </w:rPr>
        <w:t>whether</w:t>
      </w:r>
      <w:r w:rsidRPr="006114A3">
        <w:rPr>
          <w:rFonts w:ascii="Calibri" w:eastAsia="Calibri" w:hAnsi="Calibri" w:cs="Calibri"/>
          <w:sz w:val="32"/>
          <w:szCs w:val="32"/>
          <w:highlight w:val="white"/>
        </w:rPr>
        <w:t xml:space="preserve"> your video drives channel subscriptions, any views sourced from a user sharing your content, and views on the brand’s other content that can be connected to a user who’s viewed your ad. </w:t>
      </w:r>
    </w:p>
    <w:p w14:paraId="54D1B93F"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1C140D11" w14:textId="6620737B"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These actions can </w:t>
      </w:r>
      <w:r w:rsidR="006114A3" w:rsidRPr="006114A3">
        <w:rPr>
          <w:rFonts w:ascii="Calibri" w:eastAsia="Calibri" w:hAnsi="Calibri" w:cs="Calibri"/>
          <w:sz w:val="32"/>
          <w:szCs w:val="32"/>
          <w:highlight w:val="white"/>
        </w:rPr>
        <w:t>help</w:t>
      </w:r>
      <w:r w:rsidRPr="006114A3">
        <w:rPr>
          <w:rFonts w:ascii="Calibri" w:eastAsia="Calibri" w:hAnsi="Calibri" w:cs="Calibri"/>
          <w:sz w:val="32"/>
          <w:szCs w:val="32"/>
          <w:highlight w:val="white"/>
        </w:rPr>
        <w:t xml:space="preserve"> you understand the value of your video ad dollars—and where to focus your budget </w:t>
      </w:r>
      <w:r w:rsidR="006114A3" w:rsidRPr="006114A3">
        <w:rPr>
          <w:rFonts w:ascii="Calibri" w:eastAsia="Calibri" w:hAnsi="Calibri" w:cs="Calibri"/>
          <w:sz w:val="32"/>
          <w:szCs w:val="32"/>
          <w:highlight w:val="white"/>
        </w:rPr>
        <w:t>to</w:t>
      </w:r>
      <w:r w:rsidRPr="006114A3">
        <w:rPr>
          <w:rFonts w:ascii="Calibri" w:eastAsia="Calibri" w:hAnsi="Calibri" w:cs="Calibri"/>
          <w:sz w:val="32"/>
          <w:szCs w:val="32"/>
          <w:highlight w:val="white"/>
        </w:rPr>
        <w:t xml:space="preserve"> increase your results.</w:t>
      </w:r>
    </w:p>
    <w:p w14:paraId="48460457" w14:textId="77777777"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p>
    <w:p w14:paraId="05FB15AC"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Non-skippable pre-roll ads can give you some of the same features as </w:t>
      </w:r>
      <w:proofErr w:type="spellStart"/>
      <w:r w:rsidRPr="006114A3">
        <w:rPr>
          <w:rFonts w:ascii="Calibri" w:eastAsia="Calibri" w:hAnsi="Calibri" w:cs="Calibri"/>
          <w:sz w:val="32"/>
          <w:szCs w:val="32"/>
          <w:highlight w:val="white"/>
        </w:rPr>
        <w:t>TrueView</w:t>
      </w:r>
      <w:proofErr w:type="spellEnd"/>
      <w:r w:rsidRPr="006114A3">
        <w:rPr>
          <w:rFonts w:ascii="Calibri" w:eastAsia="Calibri" w:hAnsi="Calibri" w:cs="Calibri"/>
          <w:sz w:val="32"/>
          <w:szCs w:val="32"/>
          <w:highlight w:val="white"/>
        </w:rPr>
        <w:t xml:space="preserve"> ads do. You can include people, dialogue, </w:t>
      </w:r>
      <w:r w:rsidRPr="006114A3">
        <w:rPr>
          <w:rFonts w:ascii="Calibri" w:eastAsia="Calibri" w:hAnsi="Calibri" w:cs="Calibri"/>
          <w:sz w:val="32"/>
          <w:szCs w:val="32"/>
          <w:highlight w:val="white"/>
        </w:rPr>
        <w:lastRenderedPageBreak/>
        <w:t xml:space="preserve">audio, and other elements that represent your brand—providing you can do it in 15 to 20 seconds. </w:t>
      </w:r>
    </w:p>
    <w:p w14:paraId="67F1961E"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68CFE15A"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Because these ads are non-skippable, your best option is to include a call-to-action so you can optimize the viewer’s attention. </w:t>
      </w:r>
    </w:p>
    <w:p w14:paraId="0337F900"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41215C2A" w14:textId="0A052A64" w:rsidR="007165F7"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In other words, encourage your viewers to click on your ad and receive something useful in return. </w:t>
      </w:r>
    </w:p>
    <w:p w14:paraId="3A18E9D8" w14:textId="77777777" w:rsidR="006114A3" w:rsidRP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15583118"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To set up your campaign, first go to your Google AdWords dashboard. </w:t>
      </w:r>
    </w:p>
    <w:p w14:paraId="4C960F17"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33CDD5AD" w14:textId="77777777" w:rsid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The red “+ Campaign” button on the left-hand tab has a drop-down menu where you should choose “Video.” </w:t>
      </w:r>
    </w:p>
    <w:p w14:paraId="4359AC55" w14:textId="77777777" w:rsidR="006114A3" w:rsidRDefault="006114A3" w:rsidP="006114A3">
      <w:pPr>
        <w:pBdr>
          <w:top w:val="nil"/>
          <w:left w:val="nil"/>
          <w:bottom w:val="nil"/>
          <w:right w:val="nil"/>
          <w:between w:val="nil"/>
        </w:pBdr>
        <w:spacing w:line="360" w:lineRule="auto"/>
        <w:rPr>
          <w:rFonts w:ascii="Calibri" w:eastAsia="Calibri" w:hAnsi="Calibri" w:cs="Calibri"/>
          <w:sz w:val="32"/>
          <w:szCs w:val="32"/>
          <w:highlight w:val="white"/>
        </w:rPr>
      </w:pPr>
    </w:p>
    <w:p w14:paraId="01425FB6" w14:textId="77777777"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Enter a name for your campaign. Make sure you have also checked the “Video” type from that drop-down menu as well. </w:t>
      </w:r>
    </w:p>
    <w:p w14:paraId="42E2074B"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743E9CC3" w14:textId="77777777"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lastRenderedPageBreak/>
        <w:t xml:space="preserve">Then select “In-Stream or video discovery ads” to make sure your videos will be in </w:t>
      </w:r>
      <w:proofErr w:type="spellStart"/>
      <w:r w:rsidRPr="006114A3">
        <w:rPr>
          <w:rFonts w:ascii="Calibri" w:eastAsia="Calibri" w:hAnsi="Calibri" w:cs="Calibri"/>
          <w:sz w:val="32"/>
          <w:szCs w:val="32"/>
          <w:highlight w:val="white"/>
        </w:rPr>
        <w:t>TrueView</w:t>
      </w:r>
      <w:proofErr w:type="spellEnd"/>
      <w:r w:rsidRPr="006114A3">
        <w:rPr>
          <w:rFonts w:ascii="Calibri" w:eastAsia="Calibri" w:hAnsi="Calibri" w:cs="Calibri"/>
          <w:sz w:val="32"/>
          <w:szCs w:val="32"/>
          <w:highlight w:val="white"/>
        </w:rPr>
        <w:t xml:space="preserve"> format. </w:t>
      </w:r>
    </w:p>
    <w:p w14:paraId="1F8EAFFD"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48AA05B9" w14:textId="2110E0D9"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Set your budget per day and your delivery style. The latter will be either standard, where your ads will show evenly over a </w:t>
      </w:r>
      <w:proofErr w:type="gramStart"/>
      <w:r w:rsidRPr="006114A3">
        <w:rPr>
          <w:rFonts w:ascii="Calibri" w:eastAsia="Calibri" w:hAnsi="Calibri" w:cs="Calibri"/>
          <w:sz w:val="32"/>
          <w:szCs w:val="32"/>
          <w:highlight w:val="white"/>
        </w:rPr>
        <w:t>period of time</w:t>
      </w:r>
      <w:proofErr w:type="gramEnd"/>
      <w:r w:rsidRPr="006114A3">
        <w:rPr>
          <w:rFonts w:ascii="Calibri" w:eastAsia="Calibri" w:hAnsi="Calibri" w:cs="Calibri"/>
          <w:sz w:val="32"/>
          <w:szCs w:val="32"/>
          <w:highlight w:val="white"/>
        </w:rPr>
        <w:t xml:space="preserve">, or accelerated, which shows the ads as quickly as possible. </w:t>
      </w:r>
    </w:p>
    <w:p w14:paraId="3DAA6399" w14:textId="77777777"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p>
    <w:p w14:paraId="40023781" w14:textId="77777777"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Now, decide where you want your ads to appear. With “YouTube Search,” your ads will appear in search results and on the YouTube home page, channel pages, and video pages. </w:t>
      </w:r>
    </w:p>
    <w:p w14:paraId="2A43ED38"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677C8096" w14:textId="77777777"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With “YouTube Videos,” your ads will appear as in-display or in-stream videos. </w:t>
      </w:r>
    </w:p>
    <w:p w14:paraId="6223017A"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0AF048CD" w14:textId="2E5DDE39"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With this option, you can also choose to show your ads on Google partner sites, apps, and the Display Network. </w:t>
      </w:r>
    </w:p>
    <w:p w14:paraId="1F2848C5"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4CBBB2CF" w14:textId="3F259094"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You should try some ads in both YouTube Search and YouTube Videos so you can see the difference each ad makes.</w:t>
      </w:r>
    </w:p>
    <w:p w14:paraId="57C77AF3" w14:textId="77777777" w:rsidR="007165F7" w:rsidRPr="006114A3"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p>
    <w:p w14:paraId="725DE8EF" w14:textId="77777777"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 xml:space="preserve">Define the location where you want the ads shown. You can also exclude certain locations if you want. </w:t>
      </w:r>
    </w:p>
    <w:p w14:paraId="6EAB6323"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39CD9816" w14:textId="77777777" w:rsidR="002E7404" w:rsidRDefault="007165F7" w:rsidP="006114A3">
      <w:pPr>
        <w:pBdr>
          <w:top w:val="nil"/>
          <w:left w:val="nil"/>
          <w:bottom w:val="nil"/>
          <w:right w:val="nil"/>
          <w:between w:val="nil"/>
        </w:pBdr>
        <w:spacing w:line="360" w:lineRule="auto"/>
        <w:rPr>
          <w:rFonts w:ascii="Calibri" w:eastAsia="Calibri" w:hAnsi="Calibri" w:cs="Calibri"/>
          <w:sz w:val="32"/>
          <w:szCs w:val="32"/>
          <w:highlight w:val="white"/>
        </w:rPr>
      </w:pPr>
      <w:r w:rsidRPr="006114A3">
        <w:rPr>
          <w:rFonts w:ascii="Calibri" w:eastAsia="Calibri" w:hAnsi="Calibri" w:cs="Calibri"/>
          <w:sz w:val="32"/>
          <w:szCs w:val="32"/>
          <w:highlight w:val="white"/>
        </w:rPr>
        <w:t>Your YouTube ad is now ready for publication—and ready to net you some potential clients</w:t>
      </w:r>
      <w:r w:rsidR="002E7404">
        <w:rPr>
          <w:rFonts w:ascii="Calibri" w:eastAsia="Calibri" w:hAnsi="Calibri" w:cs="Calibri"/>
          <w:sz w:val="32"/>
          <w:szCs w:val="32"/>
          <w:highlight w:val="white"/>
        </w:rPr>
        <w:t>!</w:t>
      </w:r>
      <w:r w:rsidRPr="006114A3">
        <w:rPr>
          <w:rFonts w:ascii="Calibri" w:eastAsia="Calibri" w:hAnsi="Calibri" w:cs="Calibri"/>
          <w:sz w:val="32"/>
          <w:szCs w:val="32"/>
          <w:highlight w:val="white"/>
        </w:rPr>
        <w:t xml:space="preserve"> </w:t>
      </w:r>
    </w:p>
    <w:p w14:paraId="6ACA736D" w14:textId="77777777" w:rsidR="002E7404"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p>
    <w:p w14:paraId="1AC4AE9F" w14:textId="64C898DB" w:rsidR="007165F7" w:rsidRPr="006114A3" w:rsidRDefault="002E7404" w:rsidP="006114A3">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And finally, don’t be afraid to e</w:t>
      </w:r>
      <w:r w:rsidR="007165F7" w:rsidRPr="006114A3">
        <w:rPr>
          <w:rFonts w:ascii="Calibri" w:eastAsia="Calibri" w:hAnsi="Calibri" w:cs="Calibri"/>
          <w:sz w:val="32"/>
          <w:szCs w:val="32"/>
          <w:highlight w:val="white"/>
        </w:rPr>
        <w:t xml:space="preserve">xperiment with different ads to see what your </w:t>
      </w:r>
      <w:proofErr w:type="gramStart"/>
      <w:r w:rsidR="007165F7" w:rsidRPr="006114A3">
        <w:rPr>
          <w:rFonts w:ascii="Calibri" w:eastAsia="Calibri" w:hAnsi="Calibri" w:cs="Calibri"/>
          <w:sz w:val="32"/>
          <w:szCs w:val="32"/>
          <w:highlight w:val="white"/>
        </w:rPr>
        <w:t>particular audiences</w:t>
      </w:r>
      <w:proofErr w:type="gramEnd"/>
      <w:r w:rsidR="007165F7" w:rsidRPr="006114A3">
        <w:rPr>
          <w:rFonts w:ascii="Calibri" w:eastAsia="Calibri" w:hAnsi="Calibri" w:cs="Calibri"/>
          <w:sz w:val="32"/>
          <w:szCs w:val="32"/>
          <w:highlight w:val="white"/>
        </w:rPr>
        <w:t xml:space="preserve"> enjoy more, and remember to track your results whenever you </w:t>
      </w:r>
      <w:r>
        <w:rPr>
          <w:rFonts w:ascii="Calibri" w:eastAsia="Calibri" w:hAnsi="Calibri" w:cs="Calibri"/>
          <w:sz w:val="32"/>
          <w:szCs w:val="32"/>
          <w:highlight w:val="white"/>
        </w:rPr>
        <w:t>test a new ad.</w:t>
      </w:r>
      <w:r>
        <w:rPr>
          <w:rFonts w:ascii="Calibri" w:eastAsia="Calibri" w:hAnsi="Calibri" w:cs="Calibri"/>
          <w:sz w:val="32"/>
          <w:szCs w:val="32"/>
          <w:highlight w:val="white"/>
        </w:rPr>
        <w:br/>
      </w:r>
      <w:r>
        <w:rPr>
          <w:rFonts w:ascii="Calibri" w:eastAsia="Calibri" w:hAnsi="Calibri" w:cs="Calibri"/>
          <w:sz w:val="32"/>
          <w:szCs w:val="32"/>
          <w:highlight w:val="white"/>
        </w:rPr>
        <w:br/>
        <w:t>To your success!</w:t>
      </w:r>
    </w:p>
    <w:bookmarkEnd w:id="13"/>
    <w:p w14:paraId="013B3841" w14:textId="1A0EDC8E" w:rsidR="008705C8" w:rsidRPr="008705C8" w:rsidRDefault="003B5DF2" w:rsidP="008705C8">
      <w:pPr>
        <w:pBdr>
          <w:top w:val="nil"/>
          <w:left w:val="nil"/>
          <w:bottom w:val="nil"/>
          <w:right w:val="nil"/>
          <w:between w:val="nil"/>
        </w:pBdr>
        <w:spacing w:line="360" w:lineRule="auto"/>
        <w:rPr>
          <w:rFonts w:ascii="Calibri" w:eastAsia="Calibri" w:hAnsi="Calibri" w:cs="Calibri"/>
          <w:sz w:val="32"/>
          <w:szCs w:val="32"/>
        </w:rPr>
      </w:pPr>
      <w:r>
        <w:rPr>
          <w:rFonts w:ascii="Calibri" w:eastAsia="Calibri" w:hAnsi="Calibri" w:cs="Calibri"/>
          <w:sz w:val="32"/>
          <w:szCs w:val="32"/>
        </w:rPr>
        <w:br/>
      </w:r>
      <w:r>
        <w:rPr>
          <w:rFonts w:ascii="Calibri" w:eastAsia="Calibri" w:hAnsi="Calibri" w:cs="Calibri"/>
          <w:sz w:val="32"/>
          <w:szCs w:val="32"/>
        </w:rPr>
        <w:br/>
      </w:r>
    </w:p>
    <w:p w14:paraId="560BEE60" w14:textId="74933F3E" w:rsidR="00342161" w:rsidRPr="003B5DF2" w:rsidRDefault="0067179E" w:rsidP="003B5DF2">
      <w:pPr>
        <w:pBdr>
          <w:top w:val="nil"/>
          <w:left w:val="nil"/>
          <w:bottom w:val="nil"/>
          <w:right w:val="nil"/>
          <w:between w:val="nil"/>
        </w:pBdr>
        <w:spacing w:line="360" w:lineRule="auto"/>
        <w:rPr>
          <w:rFonts w:ascii="Calibri" w:eastAsia="Calibri" w:hAnsi="Calibri" w:cs="Calibri"/>
          <w:sz w:val="32"/>
          <w:szCs w:val="32"/>
        </w:rPr>
      </w:pPr>
      <w:r>
        <w:br w:type="page"/>
      </w:r>
    </w:p>
    <w:p w14:paraId="22C4CD04" w14:textId="77777777" w:rsidR="00342161" w:rsidRPr="006654DF" w:rsidRDefault="0067179E" w:rsidP="008E6513">
      <w:pPr>
        <w:pStyle w:val="Style2"/>
        <w:rPr>
          <w:color w:val="2CA74A"/>
          <w:highlight w:val="white"/>
        </w:rPr>
      </w:pPr>
      <w:bookmarkStart w:id="14" w:name="_Toc47277313"/>
      <w:bookmarkStart w:id="15" w:name="_Toc50548405"/>
      <w:bookmarkStart w:id="16" w:name="_Toc53547651"/>
      <w:bookmarkStart w:id="17" w:name="_Toc67476448"/>
      <w:bookmarkStart w:id="18" w:name="_Toc73189686"/>
      <w:r w:rsidRPr="006654DF">
        <w:rPr>
          <w:color w:val="2CA74A"/>
          <w:highlight w:val="white"/>
        </w:rPr>
        <w:lastRenderedPageBreak/>
        <w:t>Resources</w:t>
      </w:r>
      <w:bookmarkEnd w:id="14"/>
      <w:bookmarkEnd w:id="15"/>
      <w:bookmarkEnd w:id="16"/>
      <w:bookmarkEnd w:id="17"/>
      <w:bookmarkEnd w:id="18"/>
      <w:r w:rsidRPr="006654DF">
        <w:rPr>
          <w:color w:val="2CA74A"/>
          <w:highlight w:val="white"/>
        </w:rPr>
        <w:t xml:space="preserve"> </w:t>
      </w:r>
    </w:p>
    <w:p w14:paraId="72F9DAC2" w14:textId="77777777" w:rsidR="00342161" w:rsidRDefault="00342161">
      <w:pPr>
        <w:pBdr>
          <w:top w:val="nil"/>
          <w:left w:val="nil"/>
          <w:bottom w:val="nil"/>
          <w:right w:val="nil"/>
          <w:between w:val="nil"/>
        </w:pBdr>
        <w:rPr>
          <w:color w:val="000000"/>
        </w:rPr>
      </w:pPr>
    </w:p>
    <w:p w14:paraId="764A292D" w14:textId="77777777" w:rsidR="00342161" w:rsidRDefault="00342161">
      <w:pPr>
        <w:pBdr>
          <w:top w:val="nil"/>
          <w:left w:val="nil"/>
          <w:bottom w:val="nil"/>
          <w:right w:val="nil"/>
          <w:between w:val="nil"/>
        </w:pBdr>
        <w:rPr>
          <w:color w:val="000000"/>
          <w:sz w:val="28"/>
          <w:szCs w:val="28"/>
        </w:rPr>
      </w:pPr>
    </w:p>
    <w:p w14:paraId="161AA859" w14:textId="77777777" w:rsidR="00342161" w:rsidRDefault="0067179E">
      <w:pPr>
        <w:pBdr>
          <w:top w:val="nil"/>
          <w:left w:val="nil"/>
          <w:bottom w:val="nil"/>
          <w:right w:val="nil"/>
          <w:between w:val="nil"/>
        </w:pBdr>
        <w:spacing w:line="360" w:lineRule="auto"/>
        <w:rPr>
          <w:rFonts w:ascii="Calibri" w:eastAsia="Calibri" w:hAnsi="Calibri" w:cs="Calibri"/>
          <w:color w:val="000000"/>
          <w:sz w:val="32"/>
          <w:szCs w:val="32"/>
        </w:rPr>
      </w:pPr>
      <w:r>
        <w:rPr>
          <w:rFonts w:ascii="Calibri" w:eastAsia="Calibri" w:hAnsi="Calibri" w:cs="Calibri"/>
          <w:color w:val="000000"/>
          <w:sz w:val="32"/>
          <w:szCs w:val="32"/>
        </w:rPr>
        <w:t xml:space="preserve">Here are links to a few resources that I believe will help you: </w:t>
      </w:r>
    </w:p>
    <w:p w14:paraId="17B921B2" w14:textId="77777777" w:rsidR="00342161" w:rsidRDefault="00342161">
      <w:pPr>
        <w:pBdr>
          <w:top w:val="nil"/>
          <w:left w:val="nil"/>
          <w:bottom w:val="nil"/>
          <w:right w:val="nil"/>
          <w:between w:val="nil"/>
        </w:pBdr>
        <w:spacing w:line="360" w:lineRule="auto"/>
        <w:rPr>
          <w:rFonts w:ascii="Calibri" w:eastAsia="Calibri" w:hAnsi="Calibri" w:cs="Calibri"/>
          <w:color w:val="000000"/>
          <w:sz w:val="32"/>
          <w:szCs w:val="32"/>
        </w:rPr>
      </w:pPr>
    </w:p>
    <w:p w14:paraId="344E6874" w14:textId="6467CABE" w:rsidR="00342161" w:rsidRDefault="002E7404">
      <w:pPr>
        <w:pBdr>
          <w:top w:val="nil"/>
          <w:left w:val="nil"/>
          <w:bottom w:val="nil"/>
          <w:right w:val="nil"/>
          <w:between w:val="nil"/>
        </w:pBdr>
        <w:spacing w:line="360" w:lineRule="auto"/>
        <w:rPr>
          <w:rFonts w:ascii="Calibri" w:eastAsia="Calibri" w:hAnsi="Calibri" w:cs="Calibri"/>
          <w:b/>
          <w:color w:val="000000"/>
          <w:sz w:val="32"/>
          <w:szCs w:val="32"/>
        </w:rPr>
      </w:pPr>
      <w:r>
        <w:rPr>
          <w:rFonts w:ascii="Calibri" w:eastAsia="Calibri" w:hAnsi="Calibri" w:cs="Calibri"/>
          <w:b/>
          <w:sz w:val="32"/>
          <w:szCs w:val="32"/>
        </w:rPr>
        <w:t>YouTube Ads</w:t>
      </w:r>
      <w:r w:rsidR="00996114">
        <w:rPr>
          <w:rFonts w:ascii="Calibri" w:eastAsia="Calibri" w:hAnsi="Calibri" w:cs="Calibri"/>
          <w:b/>
          <w:color w:val="000000"/>
          <w:sz w:val="32"/>
          <w:szCs w:val="32"/>
        </w:rPr>
        <w:t>:</w:t>
      </w:r>
      <w:bookmarkStart w:id="19" w:name="_GoBack"/>
      <w:bookmarkEnd w:id="19"/>
    </w:p>
    <w:p w14:paraId="3F0A0C39" w14:textId="06853F21" w:rsidR="00342161" w:rsidRPr="00240362" w:rsidRDefault="0067179E">
      <w:pPr>
        <w:pBdr>
          <w:top w:val="nil"/>
          <w:left w:val="nil"/>
          <w:bottom w:val="nil"/>
          <w:right w:val="nil"/>
          <w:between w:val="nil"/>
        </w:pBdr>
        <w:spacing w:line="360" w:lineRule="auto"/>
        <w:rPr>
          <w:rStyle w:val="Hyperlink"/>
          <w:rFonts w:ascii="Calibri" w:hAnsi="Calibri"/>
          <w:sz w:val="32"/>
          <w:szCs w:val="32"/>
        </w:rPr>
      </w:pPr>
      <w:r w:rsidRPr="00240362">
        <w:rPr>
          <w:rFonts w:ascii="Calibri" w:eastAsia="Calibri" w:hAnsi="Calibri" w:cs="Calibri"/>
          <w:b/>
          <w:color w:val="000000"/>
          <w:sz w:val="32"/>
          <w:szCs w:val="32"/>
        </w:rPr>
        <w:t>&gt;&gt;</w:t>
      </w:r>
      <w:r w:rsidRPr="00240362">
        <w:rPr>
          <w:rFonts w:ascii="Calibri" w:hAnsi="Calibri"/>
          <w:color w:val="000000"/>
          <w:sz w:val="32"/>
          <w:szCs w:val="32"/>
        </w:rPr>
        <w:t xml:space="preserve"> </w:t>
      </w:r>
      <w:r w:rsidR="002E7404" w:rsidRPr="00240362">
        <w:rPr>
          <w:rStyle w:val="Hyperlink"/>
          <w:rFonts w:ascii="Calibri" w:hAnsi="Calibri"/>
          <w:sz w:val="32"/>
          <w:szCs w:val="32"/>
        </w:rPr>
        <w:t>https://www.youtube.com/ads/</w:t>
      </w:r>
    </w:p>
    <w:p w14:paraId="7F83B7A0" w14:textId="77777777" w:rsidR="00342161" w:rsidRPr="00240362" w:rsidRDefault="00342161">
      <w:pPr>
        <w:pBdr>
          <w:top w:val="nil"/>
          <w:left w:val="nil"/>
          <w:bottom w:val="nil"/>
          <w:right w:val="nil"/>
          <w:between w:val="nil"/>
        </w:pBdr>
        <w:spacing w:line="360" w:lineRule="auto"/>
        <w:rPr>
          <w:rFonts w:ascii="Calibri" w:eastAsia="Calibri" w:hAnsi="Calibri" w:cs="Calibri"/>
          <w:b/>
          <w:color w:val="000000"/>
          <w:sz w:val="32"/>
          <w:szCs w:val="32"/>
        </w:rPr>
      </w:pPr>
    </w:p>
    <w:p w14:paraId="7B287BEB" w14:textId="0BE26908" w:rsidR="00342161" w:rsidRPr="00240362" w:rsidRDefault="002E7404">
      <w:pPr>
        <w:pBdr>
          <w:top w:val="nil"/>
          <w:left w:val="nil"/>
          <w:bottom w:val="nil"/>
          <w:right w:val="nil"/>
          <w:between w:val="nil"/>
        </w:pBdr>
        <w:spacing w:line="360" w:lineRule="auto"/>
        <w:rPr>
          <w:rFonts w:ascii="Calibri" w:eastAsia="Calibri" w:hAnsi="Calibri" w:cs="Calibri"/>
          <w:b/>
          <w:color w:val="000000"/>
          <w:sz w:val="32"/>
          <w:szCs w:val="32"/>
        </w:rPr>
      </w:pPr>
      <w:r w:rsidRPr="00240362">
        <w:rPr>
          <w:rFonts w:ascii="Calibri" w:eastAsia="Calibri" w:hAnsi="Calibri" w:cs="Calibri"/>
          <w:b/>
          <w:sz w:val="32"/>
          <w:szCs w:val="32"/>
        </w:rPr>
        <w:t xml:space="preserve">Setting Up Your First Campaign: </w:t>
      </w:r>
    </w:p>
    <w:p w14:paraId="4EA994E8" w14:textId="4E691A01" w:rsidR="008B4357" w:rsidRPr="00240362" w:rsidRDefault="008B4357" w:rsidP="008B4357">
      <w:pPr>
        <w:pBdr>
          <w:top w:val="nil"/>
          <w:left w:val="nil"/>
          <w:bottom w:val="nil"/>
          <w:right w:val="nil"/>
          <w:between w:val="nil"/>
        </w:pBdr>
        <w:spacing w:line="360" w:lineRule="auto"/>
        <w:rPr>
          <w:rFonts w:ascii="Calibri" w:hAnsi="Calibri"/>
          <w:b/>
          <w:color w:val="000000"/>
          <w:sz w:val="32"/>
          <w:szCs w:val="32"/>
        </w:rPr>
      </w:pPr>
      <w:r w:rsidRPr="00240362">
        <w:rPr>
          <w:rFonts w:ascii="Calibri" w:eastAsia="Calibri" w:hAnsi="Calibri" w:cs="Calibri"/>
          <w:b/>
          <w:color w:val="000000"/>
          <w:sz w:val="32"/>
          <w:szCs w:val="32"/>
        </w:rPr>
        <w:t>&gt;&gt;</w:t>
      </w:r>
      <w:r w:rsidRPr="00240362">
        <w:rPr>
          <w:rFonts w:ascii="Calibri" w:hAnsi="Calibri"/>
          <w:b/>
          <w:color w:val="000000"/>
          <w:sz w:val="32"/>
          <w:szCs w:val="32"/>
        </w:rPr>
        <w:t xml:space="preserve"> </w:t>
      </w:r>
      <w:hyperlink r:id="rId9" w:history="1">
        <w:r w:rsidR="002E7404" w:rsidRPr="00240362">
          <w:rPr>
            <w:rStyle w:val="Hyperlink"/>
            <w:rFonts w:ascii="Calibri" w:hAnsi="Calibri"/>
            <w:sz w:val="32"/>
            <w:szCs w:val="32"/>
          </w:rPr>
          <w:t>https://www.socialmediaexaminer.com/how-to-set-up-youtube-ads-campaign/</w:t>
        </w:r>
      </w:hyperlink>
      <w:r w:rsidR="002E7404" w:rsidRPr="00240362">
        <w:rPr>
          <w:rFonts w:ascii="Calibri" w:hAnsi="Calibri"/>
          <w:sz w:val="32"/>
          <w:szCs w:val="32"/>
        </w:rPr>
        <w:t xml:space="preserve"> </w:t>
      </w:r>
    </w:p>
    <w:p w14:paraId="182C2ADA" w14:textId="77777777" w:rsidR="00342161" w:rsidRPr="00240362" w:rsidRDefault="00342161">
      <w:pPr>
        <w:pBdr>
          <w:top w:val="nil"/>
          <w:left w:val="nil"/>
          <w:bottom w:val="nil"/>
          <w:right w:val="nil"/>
          <w:between w:val="nil"/>
        </w:pBdr>
        <w:spacing w:line="360" w:lineRule="auto"/>
        <w:rPr>
          <w:rFonts w:ascii="Calibri" w:eastAsia="Calibri" w:hAnsi="Calibri" w:cs="Calibri"/>
          <w:color w:val="000000"/>
          <w:sz w:val="32"/>
          <w:szCs w:val="32"/>
        </w:rPr>
      </w:pPr>
    </w:p>
    <w:p w14:paraId="7174B918" w14:textId="79F0626E" w:rsidR="00342161" w:rsidRPr="00240362" w:rsidRDefault="00240362">
      <w:pPr>
        <w:pBdr>
          <w:top w:val="nil"/>
          <w:left w:val="nil"/>
          <w:bottom w:val="nil"/>
          <w:right w:val="nil"/>
          <w:between w:val="nil"/>
        </w:pBdr>
        <w:spacing w:line="360" w:lineRule="auto"/>
        <w:rPr>
          <w:rFonts w:ascii="Calibri" w:eastAsia="Calibri" w:hAnsi="Calibri" w:cs="Calibri"/>
          <w:b/>
          <w:color w:val="000000"/>
          <w:sz w:val="32"/>
          <w:szCs w:val="32"/>
        </w:rPr>
      </w:pPr>
      <w:r w:rsidRPr="00240362">
        <w:rPr>
          <w:rFonts w:ascii="Calibri" w:eastAsia="Calibri" w:hAnsi="Calibri" w:cs="Calibri"/>
          <w:b/>
          <w:sz w:val="32"/>
          <w:szCs w:val="32"/>
        </w:rPr>
        <w:t>YouTube Advertising Guide</w:t>
      </w:r>
      <w:r w:rsidR="00996114" w:rsidRPr="00240362">
        <w:rPr>
          <w:rFonts w:ascii="Calibri" w:eastAsia="Calibri" w:hAnsi="Calibri" w:cs="Calibri"/>
          <w:b/>
          <w:sz w:val="32"/>
          <w:szCs w:val="32"/>
        </w:rPr>
        <w:t xml:space="preserve">: </w:t>
      </w:r>
    </w:p>
    <w:p w14:paraId="25EDCDFF" w14:textId="165DFBDD" w:rsidR="00342161" w:rsidRPr="00240362" w:rsidRDefault="0067179E">
      <w:pPr>
        <w:pBdr>
          <w:top w:val="nil"/>
          <w:left w:val="nil"/>
          <w:bottom w:val="nil"/>
          <w:right w:val="nil"/>
          <w:between w:val="nil"/>
        </w:pBdr>
        <w:spacing w:line="360" w:lineRule="auto"/>
        <w:rPr>
          <w:rFonts w:ascii="Calibri" w:hAnsi="Calibri"/>
          <w:b/>
          <w:color w:val="000000"/>
          <w:sz w:val="32"/>
          <w:szCs w:val="32"/>
        </w:rPr>
      </w:pPr>
      <w:r w:rsidRPr="00240362">
        <w:rPr>
          <w:rFonts w:ascii="Calibri" w:eastAsia="Calibri" w:hAnsi="Calibri" w:cs="Calibri"/>
          <w:b/>
          <w:color w:val="000000"/>
          <w:sz w:val="32"/>
          <w:szCs w:val="32"/>
        </w:rPr>
        <w:t>&gt;&gt;</w:t>
      </w:r>
      <w:r w:rsidR="00163E6D" w:rsidRPr="00240362">
        <w:rPr>
          <w:rFonts w:ascii="Calibri" w:hAnsi="Calibri"/>
          <w:b/>
          <w:color w:val="000000"/>
          <w:sz w:val="32"/>
          <w:szCs w:val="32"/>
        </w:rPr>
        <w:t xml:space="preserve"> </w:t>
      </w:r>
      <w:hyperlink r:id="rId10" w:history="1">
        <w:r w:rsidR="00240362" w:rsidRPr="00240362">
          <w:rPr>
            <w:rStyle w:val="Hyperlink"/>
            <w:rFonts w:ascii="Calibri" w:hAnsi="Calibri"/>
            <w:sz w:val="32"/>
            <w:szCs w:val="32"/>
          </w:rPr>
          <w:t>https://blog.hubspot.com/marketing/youtube-video-advertising-guide</w:t>
        </w:r>
      </w:hyperlink>
      <w:r w:rsidR="00240362" w:rsidRPr="00240362">
        <w:rPr>
          <w:rFonts w:ascii="Calibri" w:hAnsi="Calibri"/>
          <w:sz w:val="32"/>
          <w:szCs w:val="32"/>
        </w:rPr>
        <w:t xml:space="preserve"> </w:t>
      </w:r>
    </w:p>
    <w:p w14:paraId="2F048847" w14:textId="77777777" w:rsidR="00342161" w:rsidRPr="00240362" w:rsidRDefault="00342161">
      <w:pPr>
        <w:pBdr>
          <w:top w:val="nil"/>
          <w:left w:val="nil"/>
          <w:bottom w:val="nil"/>
          <w:right w:val="nil"/>
          <w:between w:val="nil"/>
        </w:pBdr>
        <w:spacing w:line="360" w:lineRule="auto"/>
        <w:rPr>
          <w:rFonts w:ascii="Calibri" w:eastAsia="Calibri" w:hAnsi="Calibri" w:cs="Calibri"/>
          <w:b/>
          <w:color w:val="000000"/>
          <w:sz w:val="32"/>
          <w:szCs w:val="32"/>
        </w:rPr>
      </w:pPr>
    </w:p>
    <w:p w14:paraId="31B0295D" w14:textId="01B6EA71" w:rsidR="00996114" w:rsidRPr="00240362" w:rsidRDefault="00240362" w:rsidP="00996114">
      <w:pPr>
        <w:pBdr>
          <w:top w:val="nil"/>
          <w:left w:val="nil"/>
          <w:bottom w:val="nil"/>
          <w:right w:val="nil"/>
          <w:between w:val="nil"/>
        </w:pBdr>
        <w:spacing w:line="360" w:lineRule="auto"/>
        <w:rPr>
          <w:rFonts w:ascii="Calibri" w:eastAsia="Calibri" w:hAnsi="Calibri" w:cs="Calibri"/>
          <w:b/>
          <w:color w:val="000000"/>
          <w:sz w:val="32"/>
          <w:szCs w:val="32"/>
        </w:rPr>
      </w:pPr>
      <w:r w:rsidRPr="00240362">
        <w:rPr>
          <w:rFonts w:ascii="Calibri" w:eastAsia="Calibri" w:hAnsi="Calibri" w:cs="Calibri"/>
          <w:b/>
          <w:sz w:val="32"/>
          <w:szCs w:val="32"/>
        </w:rPr>
        <w:t>YouTube Ads for Beginners</w:t>
      </w:r>
      <w:r w:rsidR="00996114" w:rsidRPr="00240362">
        <w:rPr>
          <w:rFonts w:ascii="Calibri" w:eastAsia="Calibri" w:hAnsi="Calibri" w:cs="Calibri"/>
          <w:b/>
          <w:sz w:val="32"/>
          <w:szCs w:val="32"/>
        </w:rPr>
        <w:t xml:space="preserve">: </w:t>
      </w:r>
    </w:p>
    <w:p w14:paraId="33ADE829" w14:textId="76530E61" w:rsidR="00996114" w:rsidRPr="00240362" w:rsidRDefault="00996114">
      <w:pPr>
        <w:pBdr>
          <w:top w:val="nil"/>
          <w:left w:val="nil"/>
          <w:bottom w:val="nil"/>
          <w:right w:val="nil"/>
          <w:between w:val="nil"/>
        </w:pBdr>
        <w:spacing w:line="360" w:lineRule="auto"/>
        <w:rPr>
          <w:rFonts w:ascii="Calibri" w:hAnsi="Calibri"/>
          <w:b/>
          <w:color w:val="000000"/>
          <w:sz w:val="32"/>
          <w:szCs w:val="32"/>
        </w:rPr>
      </w:pPr>
      <w:r w:rsidRPr="00240362">
        <w:rPr>
          <w:rFonts w:ascii="Calibri" w:eastAsia="Calibri" w:hAnsi="Calibri" w:cs="Calibri"/>
          <w:b/>
          <w:color w:val="000000"/>
          <w:sz w:val="32"/>
          <w:szCs w:val="32"/>
        </w:rPr>
        <w:t>&gt;&gt;</w:t>
      </w:r>
      <w:r w:rsidRPr="00240362">
        <w:rPr>
          <w:rFonts w:ascii="Calibri" w:hAnsi="Calibri"/>
          <w:b/>
          <w:color w:val="000000"/>
          <w:sz w:val="32"/>
          <w:szCs w:val="32"/>
        </w:rPr>
        <w:t xml:space="preserve"> </w:t>
      </w:r>
      <w:hyperlink r:id="rId11" w:history="1">
        <w:r w:rsidR="00240362" w:rsidRPr="00240362">
          <w:rPr>
            <w:rStyle w:val="Hyperlink"/>
            <w:rFonts w:ascii="Calibri" w:hAnsi="Calibri"/>
            <w:sz w:val="32"/>
            <w:szCs w:val="32"/>
          </w:rPr>
          <w:t>https://www.oberlo.ca/blog/youtube-ads-beginners-launch-first-campaign</w:t>
        </w:r>
      </w:hyperlink>
      <w:r w:rsidR="00240362" w:rsidRPr="00240362">
        <w:rPr>
          <w:rFonts w:ascii="Calibri" w:hAnsi="Calibri"/>
          <w:sz w:val="32"/>
          <w:szCs w:val="32"/>
        </w:rPr>
        <w:t xml:space="preserve"> </w:t>
      </w:r>
    </w:p>
    <w:sectPr w:rsidR="00996114" w:rsidRPr="00240362" w:rsidSect="001B06FB">
      <w:headerReference w:type="even" r:id="rId12"/>
      <w:headerReference w:type="default" r:id="rId13"/>
      <w:footerReference w:type="even" r:id="rId14"/>
      <w:footerReference w:type="default" r:id="rId15"/>
      <w:headerReference w:type="first" r:id="rId16"/>
      <w:footerReference w:type="first" r:id="rId17"/>
      <w:pgSz w:w="11520" w:h="14400"/>
      <w:pgMar w:top="1440" w:right="1440" w:bottom="1440" w:left="1440" w:header="720" w:footer="720" w:gutter="0"/>
      <w:pgNumType w:start="1"/>
      <w:cols w:space="720"/>
      <w:titlePg/>
      <w:docGrid w:linePitch="326"/>
      <w:printerSettings r:id="rId1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1A318" w14:textId="77777777" w:rsidR="00263978" w:rsidRDefault="00263978">
      <w:r>
        <w:separator/>
      </w:r>
    </w:p>
  </w:endnote>
  <w:endnote w:type="continuationSeparator" w:id="0">
    <w:p w14:paraId="7670F686" w14:textId="77777777" w:rsidR="00263978" w:rsidRDefault="0026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92483" w14:textId="77777777" w:rsidR="00A01D28" w:rsidRDefault="00A01D28" w:rsidP="00A01D2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AE72C2" w14:textId="77777777" w:rsidR="00A01D28" w:rsidRDefault="00A01D28" w:rsidP="008E6513">
    <w:pPr>
      <w:pBdr>
        <w:top w:val="nil"/>
        <w:left w:val="nil"/>
        <w:bottom w:val="nil"/>
        <w:right w:val="nil"/>
        <w:between w:val="nil"/>
      </w:pBdr>
      <w:tabs>
        <w:tab w:val="center" w:pos="4320"/>
        <w:tab w:val="right" w:pos="8640"/>
      </w:tabs>
      <w:ind w:right="360"/>
      <w:jc w:val="both"/>
      <w:rPr>
        <w:rFonts w:ascii="Helvetica Neue" w:eastAsia="Helvetica Neue" w:hAnsi="Helvetica Neue" w:cs="Helvetica Neue"/>
        <w:color w:val="000000"/>
        <w:sz w:val="26"/>
        <w:szCs w:val="26"/>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AAC34" w14:textId="77777777" w:rsidR="00A01D28" w:rsidRDefault="00A01D28" w:rsidP="00A01D2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06FB">
      <w:rPr>
        <w:rStyle w:val="PageNumber"/>
        <w:noProof/>
      </w:rPr>
      <w:t>36</w:t>
    </w:r>
    <w:r>
      <w:rPr>
        <w:rStyle w:val="PageNumber"/>
      </w:rPr>
      <w:fldChar w:fldCharType="end"/>
    </w:r>
  </w:p>
  <w:p w14:paraId="5B750D2C" w14:textId="07ACC282" w:rsidR="00A01D28" w:rsidRDefault="00555747">
    <w:pPr>
      <w:pBdr>
        <w:top w:val="nil"/>
        <w:left w:val="nil"/>
        <w:bottom w:val="nil"/>
        <w:right w:val="nil"/>
        <w:between w:val="nil"/>
      </w:pBdr>
      <w:tabs>
        <w:tab w:val="center" w:pos="4680"/>
        <w:tab w:val="left" w:pos="6267"/>
      </w:tabs>
      <w:ind w:right="360"/>
      <w:jc w:val="center"/>
      <w:rPr>
        <w:color w:val="000000"/>
      </w:rPr>
    </w:pPr>
    <w:r>
      <w:rPr>
        <w:rFonts w:ascii="Calibri" w:eastAsia="Calibri" w:hAnsi="Calibri" w:cs="Calibri"/>
        <w:color w:val="404040"/>
        <w:sz w:val="22"/>
        <w:szCs w:val="22"/>
      </w:rPr>
      <w:t>YouTube Ad</w:t>
    </w:r>
    <w:r w:rsidR="00943980">
      <w:rPr>
        <w:rFonts w:ascii="Calibri" w:eastAsia="Calibri" w:hAnsi="Calibri" w:cs="Calibri"/>
        <w:color w:val="404040"/>
        <w:sz w:val="22"/>
        <w:szCs w:val="22"/>
      </w:rPr>
      <w:t>vertising</w:t>
    </w:r>
    <w:r w:rsidR="00A01D28">
      <w:rPr>
        <w:rFonts w:ascii="Calibri" w:eastAsia="Calibri" w:hAnsi="Calibri" w:cs="Calibri"/>
        <w:color w:val="404040"/>
        <w:sz w:val="22"/>
        <w:szCs w:val="22"/>
      </w:rPr>
      <w:t>: Special Report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D7BA3" w14:textId="77777777" w:rsidR="00A01D28" w:rsidRDefault="00A01D28">
    <w:pPr>
      <w:pBdr>
        <w:top w:val="nil"/>
        <w:left w:val="nil"/>
        <w:bottom w:val="nil"/>
        <w:right w:val="nil"/>
        <w:between w:val="nil"/>
      </w:pBdr>
      <w:tabs>
        <w:tab w:val="right" w:pos="9020"/>
      </w:tabs>
      <w:rPr>
        <w:rFonts w:ascii="Helvetica Neue" w:eastAsia="Helvetica Neue" w:hAnsi="Helvetica Neue" w:cs="Helvetica Neue"/>
        <w:color w:val="0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12215" w14:textId="77777777" w:rsidR="00263978" w:rsidRDefault="00263978">
      <w:r>
        <w:separator/>
      </w:r>
    </w:p>
  </w:footnote>
  <w:footnote w:type="continuationSeparator" w:id="0">
    <w:p w14:paraId="5BB50266" w14:textId="77777777" w:rsidR="00263978" w:rsidRDefault="0026397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1496A" w14:textId="77777777" w:rsidR="00A01D28" w:rsidRDefault="00A01D2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312A9" w14:textId="77777777" w:rsidR="00A01D28" w:rsidRDefault="00A01D28">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BFE14" w14:textId="77777777" w:rsidR="00A01D28" w:rsidRDefault="00A01D28">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5A2D5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FB50B6"/>
    <w:multiLevelType w:val="hybridMultilevel"/>
    <w:tmpl w:val="5846D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67FD8"/>
    <w:multiLevelType w:val="multilevel"/>
    <w:tmpl w:val="AA864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F66CA1"/>
    <w:multiLevelType w:val="multilevel"/>
    <w:tmpl w:val="68281C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F921583"/>
    <w:multiLevelType w:val="hybridMultilevel"/>
    <w:tmpl w:val="078E3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3507CE"/>
    <w:multiLevelType w:val="hybridMultilevel"/>
    <w:tmpl w:val="16AC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217299"/>
    <w:multiLevelType w:val="hybridMultilevel"/>
    <w:tmpl w:val="F83C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69426A"/>
    <w:multiLevelType w:val="hybridMultilevel"/>
    <w:tmpl w:val="263E9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56E2F"/>
    <w:multiLevelType w:val="multilevel"/>
    <w:tmpl w:val="92F090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EAA790A"/>
    <w:multiLevelType w:val="hybridMultilevel"/>
    <w:tmpl w:val="7318C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60D84"/>
    <w:multiLevelType w:val="hybridMultilevel"/>
    <w:tmpl w:val="7726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3411CA"/>
    <w:multiLevelType w:val="hybridMultilevel"/>
    <w:tmpl w:val="3860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6418C0"/>
    <w:multiLevelType w:val="multilevel"/>
    <w:tmpl w:val="42DEC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E6D0B2C"/>
    <w:multiLevelType w:val="hybridMultilevel"/>
    <w:tmpl w:val="4B3E1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E51782"/>
    <w:multiLevelType w:val="hybridMultilevel"/>
    <w:tmpl w:val="1DF464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4430940"/>
    <w:multiLevelType w:val="hybridMultilevel"/>
    <w:tmpl w:val="2E946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876B0A"/>
    <w:multiLevelType w:val="hybridMultilevel"/>
    <w:tmpl w:val="7B4A5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065674"/>
    <w:multiLevelType w:val="hybridMultilevel"/>
    <w:tmpl w:val="DC14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D47A23"/>
    <w:multiLevelType w:val="hybridMultilevel"/>
    <w:tmpl w:val="34224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594B"/>
    <w:multiLevelType w:val="hybridMultilevel"/>
    <w:tmpl w:val="AF20E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647D12"/>
    <w:multiLevelType w:val="multilevel"/>
    <w:tmpl w:val="BEEAA6E6"/>
    <w:lvl w:ilvl="0">
      <w:start w:val="1"/>
      <w:numFmt w:val="decimal"/>
      <w:lvlText w:val="Option %1."/>
      <w:lvlJc w:val="left"/>
      <w:pPr>
        <w:ind w:left="720" w:hanging="360"/>
      </w:pPr>
      <w:rPr>
        <w:rFonts w:ascii="Arial" w:eastAsia="Arial" w:hAnsi="Arial" w:cs="Arial"/>
        <w:b/>
        <w:u w:val="none"/>
      </w:rPr>
    </w:lvl>
    <w:lvl w:ilvl="1">
      <w:start w:val="1"/>
      <w:numFmt w:val="lowerLetter"/>
      <w:lvlText w:val="Option %2."/>
      <w:lvlJc w:val="left"/>
      <w:pPr>
        <w:ind w:left="1440" w:hanging="360"/>
      </w:pPr>
      <w:rPr>
        <w:u w:val="none"/>
      </w:rPr>
    </w:lvl>
    <w:lvl w:ilvl="2">
      <w:start w:val="1"/>
      <w:numFmt w:val="lowerRoman"/>
      <w:lvlText w:val="Option %3."/>
      <w:lvlJc w:val="right"/>
      <w:pPr>
        <w:ind w:left="2160" w:hanging="360"/>
      </w:pPr>
      <w:rPr>
        <w:u w:val="none"/>
      </w:rPr>
    </w:lvl>
    <w:lvl w:ilvl="3">
      <w:start w:val="1"/>
      <w:numFmt w:val="decimal"/>
      <w:lvlText w:val="Option %4."/>
      <w:lvlJc w:val="left"/>
      <w:pPr>
        <w:ind w:left="2880" w:hanging="360"/>
      </w:pPr>
      <w:rPr>
        <w:u w:val="none"/>
      </w:rPr>
    </w:lvl>
    <w:lvl w:ilvl="4">
      <w:start w:val="1"/>
      <w:numFmt w:val="lowerLetter"/>
      <w:lvlText w:val="Option %5."/>
      <w:lvlJc w:val="left"/>
      <w:pPr>
        <w:ind w:left="3600" w:hanging="360"/>
      </w:pPr>
      <w:rPr>
        <w:u w:val="none"/>
      </w:rPr>
    </w:lvl>
    <w:lvl w:ilvl="5">
      <w:start w:val="1"/>
      <w:numFmt w:val="lowerRoman"/>
      <w:lvlText w:val="Option %6."/>
      <w:lvlJc w:val="right"/>
      <w:pPr>
        <w:ind w:left="4320" w:hanging="360"/>
      </w:pPr>
      <w:rPr>
        <w:u w:val="none"/>
      </w:rPr>
    </w:lvl>
    <w:lvl w:ilvl="6">
      <w:start w:val="1"/>
      <w:numFmt w:val="decimal"/>
      <w:lvlText w:val="Option %7."/>
      <w:lvlJc w:val="left"/>
      <w:pPr>
        <w:ind w:left="5040" w:hanging="360"/>
      </w:pPr>
      <w:rPr>
        <w:u w:val="none"/>
      </w:rPr>
    </w:lvl>
    <w:lvl w:ilvl="7">
      <w:start w:val="1"/>
      <w:numFmt w:val="lowerLetter"/>
      <w:lvlText w:val="Option %8."/>
      <w:lvlJc w:val="left"/>
      <w:pPr>
        <w:ind w:left="5760" w:hanging="360"/>
      </w:pPr>
      <w:rPr>
        <w:u w:val="none"/>
      </w:rPr>
    </w:lvl>
    <w:lvl w:ilvl="8">
      <w:start w:val="1"/>
      <w:numFmt w:val="lowerRoman"/>
      <w:lvlText w:val="Option %9."/>
      <w:lvlJc w:val="right"/>
      <w:pPr>
        <w:ind w:left="6480" w:hanging="360"/>
      </w:pPr>
      <w:rPr>
        <w:u w:val="none"/>
      </w:rPr>
    </w:lvl>
  </w:abstractNum>
  <w:abstractNum w:abstractNumId="21">
    <w:nsid w:val="644A281A"/>
    <w:multiLevelType w:val="hybridMultilevel"/>
    <w:tmpl w:val="4F109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3E05DE"/>
    <w:multiLevelType w:val="hybridMultilevel"/>
    <w:tmpl w:val="9690B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6D718C"/>
    <w:multiLevelType w:val="hybridMultilevel"/>
    <w:tmpl w:val="B268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5669B"/>
    <w:multiLevelType w:val="hybridMultilevel"/>
    <w:tmpl w:val="13E2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023CF9"/>
    <w:multiLevelType w:val="hybridMultilevel"/>
    <w:tmpl w:val="D228CE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3FB450C"/>
    <w:multiLevelType w:val="multilevel"/>
    <w:tmpl w:val="52145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FE37B37"/>
    <w:multiLevelType w:val="multilevel"/>
    <w:tmpl w:val="A39072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20"/>
  </w:num>
  <w:num w:numId="4">
    <w:abstractNumId w:val="12"/>
  </w:num>
  <w:num w:numId="5">
    <w:abstractNumId w:val="26"/>
  </w:num>
  <w:num w:numId="6">
    <w:abstractNumId w:val="8"/>
  </w:num>
  <w:num w:numId="7">
    <w:abstractNumId w:val="27"/>
  </w:num>
  <w:num w:numId="8">
    <w:abstractNumId w:val="0"/>
  </w:num>
  <w:num w:numId="9">
    <w:abstractNumId w:val="13"/>
  </w:num>
  <w:num w:numId="10">
    <w:abstractNumId w:val="25"/>
  </w:num>
  <w:num w:numId="11">
    <w:abstractNumId w:val="14"/>
  </w:num>
  <w:num w:numId="12">
    <w:abstractNumId w:val="5"/>
  </w:num>
  <w:num w:numId="13">
    <w:abstractNumId w:val="6"/>
  </w:num>
  <w:num w:numId="14">
    <w:abstractNumId w:val="15"/>
  </w:num>
  <w:num w:numId="15">
    <w:abstractNumId w:val="18"/>
  </w:num>
  <w:num w:numId="16">
    <w:abstractNumId w:val="24"/>
  </w:num>
  <w:num w:numId="17">
    <w:abstractNumId w:val="19"/>
  </w:num>
  <w:num w:numId="18">
    <w:abstractNumId w:val="22"/>
  </w:num>
  <w:num w:numId="19">
    <w:abstractNumId w:val="7"/>
  </w:num>
  <w:num w:numId="20">
    <w:abstractNumId w:val="10"/>
  </w:num>
  <w:num w:numId="21">
    <w:abstractNumId w:val="21"/>
  </w:num>
  <w:num w:numId="22">
    <w:abstractNumId w:val="23"/>
  </w:num>
  <w:num w:numId="23">
    <w:abstractNumId w:val="16"/>
  </w:num>
  <w:num w:numId="24">
    <w:abstractNumId w:val="17"/>
  </w:num>
  <w:num w:numId="25">
    <w:abstractNumId w:val="11"/>
  </w:num>
  <w:num w:numId="26">
    <w:abstractNumId w:val="1"/>
  </w:num>
  <w:num w:numId="27">
    <w:abstractNumId w:val="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2MzezMLE0szQxNjRQ0lEKTi0uzszPAykwrAUAQ/gBNCwAAAA="/>
    <w:docVar w:name="dgnword-docGUID" w:val="{34F384C6-5139-4791-8D4B-2B966125D7B9}"/>
    <w:docVar w:name="dgnword-eventsink" w:val="979567720"/>
  </w:docVars>
  <w:rsids>
    <w:rsidRoot w:val="00342161"/>
    <w:rsid w:val="00006AA4"/>
    <w:rsid w:val="00015377"/>
    <w:rsid w:val="000224D4"/>
    <w:rsid w:val="0002279A"/>
    <w:rsid w:val="00023733"/>
    <w:rsid w:val="00030EDF"/>
    <w:rsid w:val="000449A7"/>
    <w:rsid w:val="0009412A"/>
    <w:rsid w:val="000D4823"/>
    <w:rsid w:val="00103611"/>
    <w:rsid w:val="001138F6"/>
    <w:rsid w:val="0012336C"/>
    <w:rsid w:val="00126382"/>
    <w:rsid w:val="00130629"/>
    <w:rsid w:val="001363C9"/>
    <w:rsid w:val="00145AAD"/>
    <w:rsid w:val="0015021B"/>
    <w:rsid w:val="001618A8"/>
    <w:rsid w:val="00163E6D"/>
    <w:rsid w:val="001B06FB"/>
    <w:rsid w:val="001E5A87"/>
    <w:rsid w:val="001F12CC"/>
    <w:rsid w:val="00213287"/>
    <w:rsid w:val="00230902"/>
    <w:rsid w:val="00231CBA"/>
    <w:rsid w:val="00240362"/>
    <w:rsid w:val="00263978"/>
    <w:rsid w:val="002837D9"/>
    <w:rsid w:val="002949C8"/>
    <w:rsid w:val="002B27AE"/>
    <w:rsid w:val="002C48BA"/>
    <w:rsid w:val="002E3612"/>
    <w:rsid w:val="002E7404"/>
    <w:rsid w:val="00304F3A"/>
    <w:rsid w:val="003134B5"/>
    <w:rsid w:val="00314762"/>
    <w:rsid w:val="0032635B"/>
    <w:rsid w:val="0032771B"/>
    <w:rsid w:val="00342161"/>
    <w:rsid w:val="00371CFF"/>
    <w:rsid w:val="00371F35"/>
    <w:rsid w:val="00374A32"/>
    <w:rsid w:val="00387665"/>
    <w:rsid w:val="00395956"/>
    <w:rsid w:val="003B0E76"/>
    <w:rsid w:val="003B5DF2"/>
    <w:rsid w:val="003C1169"/>
    <w:rsid w:val="003C4210"/>
    <w:rsid w:val="003D06EF"/>
    <w:rsid w:val="003D2D6C"/>
    <w:rsid w:val="003E32DC"/>
    <w:rsid w:val="003E5B7B"/>
    <w:rsid w:val="0045257D"/>
    <w:rsid w:val="004541B3"/>
    <w:rsid w:val="00484425"/>
    <w:rsid w:val="004A2B0D"/>
    <w:rsid w:val="004A4B7B"/>
    <w:rsid w:val="004D3130"/>
    <w:rsid w:val="004D5C8E"/>
    <w:rsid w:val="004E074B"/>
    <w:rsid w:val="004E6004"/>
    <w:rsid w:val="004F4A6E"/>
    <w:rsid w:val="004F7C03"/>
    <w:rsid w:val="004F7ED6"/>
    <w:rsid w:val="005124AB"/>
    <w:rsid w:val="0054372D"/>
    <w:rsid w:val="00555747"/>
    <w:rsid w:val="00561154"/>
    <w:rsid w:val="00561E52"/>
    <w:rsid w:val="005872FC"/>
    <w:rsid w:val="005A213F"/>
    <w:rsid w:val="005E6231"/>
    <w:rsid w:val="005E7518"/>
    <w:rsid w:val="005F0585"/>
    <w:rsid w:val="005F0D06"/>
    <w:rsid w:val="005F740A"/>
    <w:rsid w:val="00604200"/>
    <w:rsid w:val="006114A3"/>
    <w:rsid w:val="00611995"/>
    <w:rsid w:val="00633042"/>
    <w:rsid w:val="00635CDE"/>
    <w:rsid w:val="006654DF"/>
    <w:rsid w:val="0067179E"/>
    <w:rsid w:val="00681A78"/>
    <w:rsid w:val="006A3557"/>
    <w:rsid w:val="006C273A"/>
    <w:rsid w:val="006C525F"/>
    <w:rsid w:val="006E1394"/>
    <w:rsid w:val="007165F7"/>
    <w:rsid w:val="0076527C"/>
    <w:rsid w:val="007674AF"/>
    <w:rsid w:val="007A5884"/>
    <w:rsid w:val="007A6591"/>
    <w:rsid w:val="007B5D5C"/>
    <w:rsid w:val="007E0E37"/>
    <w:rsid w:val="007F236E"/>
    <w:rsid w:val="00814C44"/>
    <w:rsid w:val="008346B3"/>
    <w:rsid w:val="00852F27"/>
    <w:rsid w:val="00865DC5"/>
    <w:rsid w:val="008705C8"/>
    <w:rsid w:val="008A361D"/>
    <w:rsid w:val="008B4357"/>
    <w:rsid w:val="008D242A"/>
    <w:rsid w:val="008D2CF9"/>
    <w:rsid w:val="008E6513"/>
    <w:rsid w:val="008F4FA2"/>
    <w:rsid w:val="0090373E"/>
    <w:rsid w:val="0090674F"/>
    <w:rsid w:val="009072AF"/>
    <w:rsid w:val="009116AC"/>
    <w:rsid w:val="00912DBB"/>
    <w:rsid w:val="0092361C"/>
    <w:rsid w:val="009241D5"/>
    <w:rsid w:val="009312D1"/>
    <w:rsid w:val="00943980"/>
    <w:rsid w:val="00953571"/>
    <w:rsid w:val="009719E9"/>
    <w:rsid w:val="00984F1E"/>
    <w:rsid w:val="009850B6"/>
    <w:rsid w:val="0099193F"/>
    <w:rsid w:val="00996114"/>
    <w:rsid w:val="009C18FB"/>
    <w:rsid w:val="009C3A55"/>
    <w:rsid w:val="009C617C"/>
    <w:rsid w:val="009C6C80"/>
    <w:rsid w:val="009D6314"/>
    <w:rsid w:val="009F01B5"/>
    <w:rsid w:val="009F4900"/>
    <w:rsid w:val="00A01D28"/>
    <w:rsid w:val="00A32FFE"/>
    <w:rsid w:val="00A3345D"/>
    <w:rsid w:val="00A419E2"/>
    <w:rsid w:val="00A45F0A"/>
    <w:rsid w:val="00A505E2"/>
    <w:rsid w:val="00A800B4"/>
    <w:rsid w:val="00A841F6"/>
    <w:rsid w:val="00AC7B7C"/>
    <w:rsid w:val="00AF0A31"/>
    <w:rsid w:val="00AF1792"/>
    <w:rsid w:val="00B12376"/>
    <w:rsid w:val="00B13DED"/>
    <w:rsid w:val="00B33F91"/>
    <w:rsid w:val="00B83C20"/>
    <w:rsid w:val="00B95BB0"/>
    <w:rsid w:val="00BB0274"/>
    <w:rsid w:val="00BC379A"/>
    <w:rsid w:val="00BD0D76"/>
    <w:rsid w:val="00BE533A"/>
    <w:rsid w:val="00C261F2"/>
    <w:rsid w:val="00C74300"/>
    <w:rsid w:val="00C90F20"/>
    <w:rsid w:val="00CA3505"/>
    <w:rsid w:val="00CA5BB9"/>
    <w:rsid w:val="00CD54E0"/>
    <w:rsid w:val="00CF3A7B"/>
    <w:rsid w:val="00D01CDF"/>
    <w:rsid w:val="00D02AAF"/>
    <w:rsid w:val="00D265BF"/>
    <w:rsid w:val="00D616B2"/>
    <w:rsid w:val="00D619F0"/>
    <w:rsid w:val="00D74091"/>
    <w:rsid w:val="00D747C5"/>
    <w:rsid w:val="00D8582C"/>
    <w:rsid w:val="00D94C84"/>
    <w:rsid w:val="00D97AAB"/>
    <w:rsid w:val="00DB0546"/>
    <w:rsid w:val="00DC11D8"/>
    <w:rsid w:val="00E10DE2"/>
    <w:rsid w:val="00E21C33"/>
    <w:rsid w:val="00E30674"/>
    <w:rsid w:val="00E57F73"/>
    <w:rsid w:val="00EC059E"/>
    <w:rsid w:val="00EC3F22"/>
    <w:rsid w:val="00EC6133"/>
    <w:rsid w:val="00ED3FCA"/>
    <w:rsid w:val="00ED47C5"/>
    <w:rsid w:val="00EF5CA8"/>
    <w:rsid w:val="00F26DB4"/>
    <w:rsid w:val="00F42DAE"/>
    <w:rsid w:val="00F42F20"/>
    <w:rsid w:val="00F54E35"/>
    <w:rsid w:val="00F827E2"/>
    <w:rsid w:val="00F9279B"/>
    <w:rsid w:val="00F92C0A"/>
    <w:rsid w:val="00FD386D"/>
    <w:rsid w:val="00FE687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AB2A7"/>
  <w15:docId w15:val="{CC210F85-AC80-4FEB-BE1E-4A8D0597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Footer">
    <w:name w:val="footer"/>
    <w:basedOn w:val="Normal"/>
    <w:link w:val="FooterChar"/>
    <w:uiPriority w:val="99"/>
    <w:unhideWhenUsed/>
    <w:rsid w:val="00231CBA"/>
    <w:pPr>
      <w:tabs>
        <w:tab w:val="center" w:pos="4680"/>
        <w:tab w:val="right" w:pos="9360"/>
      </w:tabs>
    </w:pPr>
    <w:rPr>
      <w:rFonts w:asciiTheme="minorHAnsi" w:eastAsiaTheme="minorEastAsia" w:hAnsiTheme="minorHAnsi"/>
      <w:sz w:val="22"/>
      <w:szCs w:val="22"/>
    </w:rPr>
  </w:style>
  <w:style w:type="character" w:customStyle="1" w:styleId="FooterChar">
    <w:name w:val="Footer Char"/>
    <w:basedOn w:val="DefaultParagraphFont"/>
    <w:link w:val="Footer"/>
    <w:uiPriority w:val="99"/>
    <w:rsid w:val="00231CBA"/>
    <w:rPr>
      <w:rFonts w:asciiTheme="minorHAnsi" w:eastAsiaTheme="minorEastAsia" w:hAnsiTheme="minorHAnsi"/>
      <w:sz w:val="22"/>
      <w:szCs w:val="22"/>
    </w:rPr>
  </w:style>
  <w:style w:type="character" w:styleId="Hyperlink">
    <w:name w:val="Hyperlink"/>
    <w:basedOn w:val="DefaultParagraphFont"/>
    <w:uiPriority w:val="99"/>
    <w:unhideWhenUsed/>
    <w:rsid w:val="00163E6D"/>
    <w:rPr>
      <w:color w:val="0000FF" w:themeColor="hyperlink"/>
      <w:u w:val="single"/>
    </w:rPr>
  </w:style>
  <w:style w:type="paragraph" w:styleId="TOC1">
    <w:name w:val="toc 1"/>
    <w:basedOn w:val="Normal"/>
    <w:next w:val="Normal"/>
    <w:autoRedefine/>
    <w:uiPriority w:val="39"/>
    <w:unhideWhenUsed/>
    <w:rsid w:val="009C18FB"/>
    <w:pPr>
      <w:tabs>
        <w:tab w:val="right" w:leader="dot" w:pos="8630"/>
      </w:tabs>
      <w:spacing w:line="480" w:lineRule="auto"/>
    </w:pPr>
  </w:style>
  <w:style w:type="paragraph" w:styleId="TOC2">
    <w:name w:val="toc 2"/>
    <w:basedOn w:val="Normal"/>
    <w:next w:val="Normal"/>
    <w:autoRedefine/>
    <w:uiPriority w:val="39"/>
    <w:unhideWhenUsed/>
    <w:rsid w:val="00F92C0A"/>
    <w:pPr>
      <w:ind w:left="240"/>
    </w:pPr>
  </w:style>
  <w:style w:type="paragraph" w:styleId="TOC3">
    <w:name w:val="toc 3"/>
    <w:basedOn w:val="Normal"/>
    <w:next w:val="Normal"/>
    <w:autoRedefine/>
    <w:uiPriority w:val="39"/>
    <w:unhideWhenUsed/>
    <w:rsid w:val="00F92C0A"/>
    <w:pPr>
      <w:ind w:left="480"/>
    </w:pPr>
  </w:style>
  <w:style w:type="paragraph" w:styleId="TOC4">
    <w:name w:val="toc 4"/>
    <w:basedOn w:val="Normal"/>
    <w:next w:val="Normal"/>
    <w:autoRedefine/>
    <w:uiPriority w:val="39"/>
    <w:unhideWhenUsed/>
    <w:rsid w:val="00F92C0A"/>
    <w:pPr>
      <w:ind w:left="720"/>
    </w:pPr>
  </w:style>
  <w:style w:type="paragraph" w:styleId="TOC5">
    <w:name w:val="toc 5"/>
    <w:basedOn w:val="Normal"/>
    <w:next w:val="Normal"/>
    <w:autoRedefine/>
    <w:uiPriority w:val="39"/>
    <w:unhideWhenUsed/>
    <w:rsid w:val="00F92C0A"/>
    <w:pPr>
      <w:ind w:left="960"/>
    </w:pPr>
  </w:style>
  <w:style w:type="paragraph" w:styleId="TOC6">
    <w:name w:val="toc 6"/>
    <w:basedOn w:val="Normal"/>
    <w:next w:val="Normal"/>
    <w:autoRedefine/>
    <w:uiPriority w:val="39"/>
    <w:unhideWhenUsed/>
    <w:rsid w:val="00F92C0A"/>
    <w:pPr>
      <w:ind w:left="1200"/>
    </w:pPr>
  </w:style>
  <w:style w:type="paragraph" w:styleId="TOC7">
    <w:name w:val="toc 7"/>
    <w:basedOn w:val="Normal"/>
    <w:next w:val="Normal"/>
    <w:autoRedefine/>
    <w:uiPriority w:val="39"/>
    <w:unhideWhenUsed/>
    <w:rsid w:val="00F92C0A"/>
    <w:pPr>
      <w:ind w:left="1440"/>
    </w:pPr>
  </w:style>
  <w:style w:type="paragraph" w:styleId="TOC8">
    <w:name w:val="toc 8"/>
    <w:basedOn w:val="Normal"/>
    <w:next w:val="Normal"/>
    <w:autoRedefine/>
    <w:uiPriority w:val="39"/>
    <w:unhideWhenUsed/>
    <w:rsid w:val="00F92C0A"/>
    <w:pPr>
      <w:ind w:left="1680"/>
    </w:pPr>
  </w:style>
  <w:style w:type="paragraph" w:styleId="TOC9">
    <w:name w:val="toc 9"/>
    <w:basedOn w:val="Normal"/>
    <w:next w:val="Normal"/>
    <w:autoRedefine/>
    <w:uiPriority w:val="39"/>
    <w:unhideWhenUsed/>
    <w:rsid w:val="00F92C0A"/>
    <w:pPr>
      <w:ind w:left="1920"/>
    </w:pPr>
  </w:style>
  <w:style w:type="paragraph" w:customStyle="1" w:styleId="Style1">
    <w:name w:val="Style1"/>
    <w:basedOn w:val="Heading1"/>
    <w:qFormat/>
    <w:rsid w:val="0092361C"/>
    <w:rPr>
      <w:rFonts w:ascii="Calibri" w:eastAsia="Calibri" w:hAnsi="Calibri"/>
    </w:rPr>
  </w:style>
  <w:style w:type="paragraph" w:customStyle="1" w:styleId="Style2">
    <w:name w:val="Style2"/>
    <w:basedOn w:val="Style1"/>
    <w:qFormat/>
    <w:rsid w:val="0092361C"/>
    <w:rPr>
      <w:sz w:val="72"/>
    </w:rPr>
  </w:style>
  <w:style w:type="character" w:styleId="PageNumber">
    <w:name w:val="page number"/>
    <w:basedOn w:val="DefaultParagraphFont"/>
    <w:uiPriority w:val="99"/>
    <w:semiHidden/>
    <w:unhideWhenUsed/>
    <w:rsid w:val="008E6513"/>
  </w:style>
  <w:style w:type="paragraph" w:styleId="ListParagraph">
    <w:name w:val="List Paragraph"/>
    <w:basedOn w:val="Normal"/>
    <w:uiPriority w:val="34"/>
    <w:qFormat/>
    <w:rsid w:val="008346B3"/>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615090">
      <w:bodyDiv w:val="1"/>
      <w:marLeft w:val="0"/>
      <w:marRight w:val="0"/>
      <w:marTop w:val="0"/>
      <w:marBottom w:val="0"/>
      <w:divBdr>
        <w:top w:val="none" w:sz="0" w:space="0" w:color="auto"/>
        <w:left w:val="none" w:sz="0" w:space="0" w:color="auto"/>
        <w:bottom w:val="none" w:sz="0" w:space="0" w:color="auto"/>
        <w:right w:val="none" w:sz="0" w:space="0" w:color="auto"/>
      </w:divBdr>
    </w:div>
    <w:div w:id="1057437262">
      <w:bodyDiv w:val="1"/>
      <w:marLeft w:val="0"/>
      <w:marRight w:val="0"/>
      <w:marTop w:val="0"/>
      <w:marBottom w:val="0"/>
      <w:divBdr>
        <w:top w:val="none" w:sz="0" w:space="0" w:color="auto"/>
        <w:left w:val="none" w:sz="0" w:space="0" w:color="auto"/>
        <w:bottom w:val="none" w:sz="0" w:space="0" w:color="auto"/>
        <w:right w:val="none" w:sz="0" w:space="0" w:color="auto"/>
      </w:divBdr>
    </w:div>
    <w:div w:id="193045950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socialmediaexaminer.com/how-to-set-up-youtube-ads-campaign/" TargetMode="External"/><Relationship Id="rId20" Type="http://schemas.openxmlformats.org/officeDocument/2006/relationships/theme" Target="theme/theme1.xml"/><Relationship Id="rId10" Type="http://schemas.openxmlformats.org/officeDocument/2006/relationships/hyperlink" Target="https://blog.hubspot.com/marketing/youtube-video-advertising-guide" TargetMode="External"/><Relationship Id="rId11" Type="http://schemas.openxmlformats.org/officeDocument/2006/relationships/hyperlink" Target="https://www.oberlo.ca/blog/youtube-ads-beginners-launch-first-campaign"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printerSettings" Target="printerSettings/printerSettings1.bin"/><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www.youtube.com/ads/resources/creative-direc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36</Pages>
  <Words>3950</Words>
  <Characters>19755</Characters>
  <Application>Microsoft Macintosh Word</Application>
  <DocSecurity>0</DocSecurity>
  <Lines>617</Lines>
  <Paragraphs>191</Paragraphs>
  <ScaleCrop>false</ScaleCrop>
  <HeadingPairs>
    <vt:vector size="2" baseType="variant">
      <vt:variant>
        <vt:lpstr>Title</vt:lpstr>
      </vt:variant>
      <vt:variant>
        <vt:i4>1</vt:i4>
      </vt:variant>
    </vt:vector>
  </HeadingPairs>
  <TitlesOfParts>
    <vt:vector size="1" baseType="lpstr">
      <vt:lpstr>Vitamin D Deficiency: Special Report</vt:lpstr>
    </vt:vector>
  </TitlesOfParts>
  <Manager/>
  <Company/>
  <LinksUpToDate>false</LinksUpToDate>
  <CharactersWithSpaces>23514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YouTube Advertising</dc:title>
  <dc:subject/>
  <dc:creator>Kate Anderson</dc:creator>
  <cp:keywords/>
  <dc:description/>
  <cp:lastModifiedBy>Crafty Press</cp:lastModifiedBy>
  <cp:revision>6</cp:revision>
  <cp:lastPrinted>2021-05-29T17:43:00Z</cp:lastPrinted>
  <dcterms:created xsi:type="dcterms:W3CDTF">2021-05-29T17:07:00Z</dcterms:created>
  <dcterms:modified xsi:type="dcterms:W3CDTF">2021-05-29T17:43:00Z</dcterms:modified>
  <cp:category/>
</cp:coreProperties>
</file>